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"/>
        <w:ind w:left="0"/>
        <w:rPr>
          <w:rFonts w:ascii="Times New Roman"/>
        </w:rPr>
      </w:pPr>
    </w:p>
    <w:p>
      <w:pPr>
        <w:pStyle w:val="Heading1"/>
        <w:spacing w:before="1"/>
        <w:ind w:left="110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914400</wp:posOffset>
            </wp:positionH>
            <wp:positionV relativeFrom="paragraph">
              <wp:posOffset>-170420</wp:posOffset>
            </wp:positionV>
            <wp:extent cx="567055" cy="701040"/>
            <wp:effectExtent l="0" t="0" r="0" b="0"/>
            <wp:wrapNone/>
            <wp:docPr id="1" name="Image 1" descr="A logo of two people  AI-generated content may be incorrect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logo of two people  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10"/>
        </w:rPr>
        <w:t> </w:t>
      </w:r>
      <w:r>
        <w:rPr/>
        <w:t>Caribbean</w:t>
      </w:r>
      <w:r>
        <w:rPr>
          <w:spacing w:val="-9"/>
        </w:rPr>
        <w:t> </w:t>
      </w:r>
      <w:r>
        <w:rPr/>
        <w:t>Natural</w:t>
      </w:r>
      <w:r>
        <w:rPr>
          <w:spacing w:val="-10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Institute</w:t>
      </w:r>
      <w:r>
        <w:rPr>
          <w:spacing w:val="-8"/>
        </w:rPr>
        <w:t> </w:t>
      </w:r>
      <w:r>
        <w:rPr>
          <w:spacing w:val="-2"/>
        </w:rPr>
        <w:t>(CANARI)</w:t>
      </w:r>
    </w:p>
    <w:p>
      <w:pPr>
        <w:spacing w:before="0"/>
        <w:ind w:left="1103" w:right="0" w:firstLine="0"/>
        <w:jc w:val="left"/>
        <w:rPr>
          <w:b/>
          <w:sz w:val="22"/>
        </w:rPr>
      </w:pPr>
      <w:r>
        <w:rPr>
          <w:b/>
          <w:sz w:val="22"/>
        </w:rPr>
        <w:t>Vacancy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National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Coordinator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Saint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Lucia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51"/>
        <w:ind w:left="0"/>
        <w:rPr>
          <w:b/>
        </w:rPr>
      </w:pPr>
    </w:p>
    <w:p>
      <w:pPr>
        <w:spacing w:before="0"/>
        <w:ind w:left="23" w:right="0" w:firstLine="0"/>
        <w:jc w:val="left"/>
        <w:rPr>
          <w:b/>
          <w:sz w:val="22"/>
        </w:rPr>
      </w:pPr>
      <w:r>
        <w:rPr>
          <w:rFonts w:ascii="Segoe UI Emoji" w:hAnsi="Segoe UI Emoji"/>
          <w:color w:val="202020"/>
          <w:spacing w:val="-302"/>
          <w:sz w:val="22"/>
        </w:rPr>
        <w:t>●</w:t>
      </w:r>
      <w:r>
        <w:rPr>
          <w:rFonts w:ascii="Segoe UI Emoji" w:hAnsi="Segoe UI Emoji"/>
          <w:color w:val="D2D2D2"/>
          <w:spacing w:val="-302"/>
          <w:sz w:val="22"/>
        </w:rPr>
        <w:t>¦</w:t>
      </w:r>
      <w:r>
        <w:rPr>
          <w:rFonts w:ascii="Segoe UI Emoji" w:hAnsi="Segoe UI Emoji"/>
          <w:color w:val="F8302E"/>
          <w:spacing w:val="-302"/>
          <w:sz w:val="22"/>
        </w:rPr>
        <w:t>]</w:t>
      </w:r>
      <w:r>
        <w:rPr>
          <w:rFonts w:ascii="Segoe UI Emoji" w:hAnsi="Segoe UI Emoji"/>
          <w:color w:val="C90A49"/>
          <w:spacing w:val="55"/>
          <w:sz w:val="22"/>
        </w:rPr>
        <w:t>   </w:t>
      </w:r>
      <w:r>
        <w:rPr>
          <w:b/>
          <w:sz w:val="22"/>
        </w:rPr>
        <w:t>Join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-2"/>
          <w:sz w:val="22"/>
        </w:rPr>
        <w:t> Team:</w:t>
      </w:r>
    </w:p>
    <w:p>
      <w:pPr>
        <w:pStyle w:val="BodyText"/>
      </w:pPr>
      <w:r>
        <w:rPr/>
        <w:t>Are you an experienced leader in project management, environmental policy, and stakeholder engagement?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you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passion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sustainable</w:t>
      </w:r>
      <w:r>
        <w:rPr>
          <w:spacing w:val="-8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integrating</w:t>
      </w:r>
      <w:r>
        <w:rPr>
          <w:spacing w:val="-9"/>
        </w:rPr>
        <w:t> </w:t>
      </w:r>
      <w:r>
        <w:rPr/>
        <w:t>nature-based solutions (NbS) into key economic sectors? If so, we have an exciting opportunity for you!</w:t>
      </w:r>
    </w:p>
    <w:p>
      <w:pPr>
        <w:pStyle w:val="BodyText"/>
        <w:spacing w:before="159"/>
      </w:pPr>
      <w:r>
        <w:rPr/>
        <w:t>The</w:t>
      </w:r>
      <w:r>
        <w:rPr>
          <w:spacing w:val="-3"/>
        </w:rPr>
        <w:t> </w:t>
      </w:r>
      <w:r>
        <w:rPr/>
        <w:t>Caribbean</w:t>
      </w:r>
      <w:r>
        <w:rPr>
          <w:spacing w:val="-3"/>
        </w:rPr>
        <w:t> </w:t>
      </w:r>
      <w:r>
        <w:rPr/>
        <w:t>Natural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(CANARI),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Saint</w:t>
      </w:r>
      <w:r>
        <w:rPr>
          <w:spacing w:val="-2"/>
        </w:rPr>
        <w:t> </w:t>
      </w:r>
      <w:r>
        <w:rPr/>
        <w:t>Lucia’s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Sustainable</w:t>
      </w:r>
      <w:r>
        <w:rPr>
          <w:spacing w:val="-8"/>
        </w:rPr>
        <w:t> </w:t>
      </w:r>
      <w:r>
        <w:rPr/>
        <w:t>Development,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Education,</w:t>
      </w:r>
      <w:r>
        <w:rPr>
          <w:spacing w:val="-8"/>
        </w:rPr>
        <w:t> </w:t>
      </w:r>
      <w:r>
        <w:rPr/>
        <w:t>Sustainable</w:t>
      </w:r>
      <w:r>
        <w:rPr>
          <w:spacing w:val="-8"/>
        </w:rPr>
        <w:t> </w:t>
      </w:r>
      <w:r>
        <w:rPr/>
        <w:t>Development,</w:t>
      </w:r>
      <w:r>
        <w:rPr>
          <w:spacing w:val="-8"/>
        </w:rPr>
        <w:t> </w:t>
      </w:r>
      <w:r>
        <w:rPr/>
        <w:t>Innovation,</w:t>
      </w:r>
    </w:p>
    <w:p>
      <w:pPr>
        <w:pStyle w:val="BodyText"/>
        <w:spacing w:before="1"/>
      </w:pPr>
      <w:r>
        <w:rPr/>
        <w:t>Science, Technology and Vocational Training, is seeking a </w:t>
      </w:r>
      <w:r>
        <w:rPr>
          <w:b/>
          <w:i/>
        </w:rPr>
        <w:t>National Project Coordinator </w:t>
      </w:r>
      <w:r>
        <w:rPr/>
        <w:t>to lead the implementation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transformative</w:t>
      </w:r>
      <w:r>
        <w:rPr>
          <w:spacing w:val="-8"/>
        </w:rPr>
        <w:t> </w:t>
      </w:r>
      <w:r>
        <w:rPr/>
        <w:t>nature-positive</w:t>
      </w:r>
      <w:r>
        <w:rPr>
          <w:spacing w:val="-7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project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Saint</w:t>
      </w:r>
      <w:r>
        <w:rPr>
          <w:spacing w:val="-9"/>
        </w:rPr>
        <w:t> </w:t>
      </w:r>
      <w:r>
        <w:rPr/>
        <w:t>Lucia.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initiative aims to integrate ecosystem values into decision-making across the tourism, agri-food, and urban</w:t>
      </w:r>
    </w:p>
    <w:p>
      <w:pPr>
        <w:pStyle w:val="BodyText"/>
        <w:spacing w:before="1"/>
      </w:pPr>
      <w:r>
        <w:rPr>
          <w:spacing w:val="-2"/>
        </w:rPr>
        <w:t>sectors,</w:t>
      </w:r>
      <w:r>
        <w:rPr>
          <w:spacing w:val="2"/>
        </w:rPr>
        <w:t> </w:t>
      </w:r>
      <w:r>
        <w:rPr>
          <w:spacing w:val="-2"/>
        </w:rPr>
        <w:t>driving</w:t>
      </w:r>
      <w:r>
        <w:rPr>
          <w:spacing w:val="2"/>
        </w:rPr>
        <w:t>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2"/>
        </w:rPr>
        <w:t>change,</w:t>
      </w:r>
      <w:r>
        <w:rPr>
          <w:spacing w:val="3"/>
        </w:rPr>
        <w:t> </w:t>
      </w:r>
      <w:r>
        <w:rPr>
          <w:spacing w:val="-2"/>
        </w:rPr>
        <w:t>stakeholder</w:t>
      </w:r>
      <w:r>
        <w:rPr>
          <w:spacing w:val="2"/>
        </w:rPr>
        <w:t> </w:t>
      </w:r>
      <w:r>
        <w:rPr>
          <w:spacing w:val="-2"/>
        </w:rPr>
        <w:t>collaboration,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sustainable</w:t>
      </w:r>
      <w:r>
        <w:rPr>
          <w:spacing w:val="3"/>
        </w:rPr>
        <w:t> </w:t>
      </w:r>
      <w:r>
        <w:rPr>
          <w:spacing w:val="-2"/>
        </w:rPr>
        <w:t>investment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4"/>
        </w:rPr>
        <w:t>NbS.</w:t>
      </w:r>
    </w:p>
    <w:p>
      <w:pPr>
        <w:pStyle w:val="Heading1"/>
        <w:spacing w:line="268" w:lineRule="exact"/>
      </w:pPr>
      <w:r>
        <w:rPr/>
        <w:t>Who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>
          <w:spacing w:val="-5"/>
        </w:rPr>
        <w:t>Are</w:t>
      </w:r>
    </w:p>
    <w:p>
      <w:pPr>
        <w:pStyle w:val="BodyText"/>
        <w:ind w:right="51"/>
        <w:rPr>
          <w:b/>
          <w:i/>
        </w:rPr>
      </w:pPr>
      <w:r>
        <w:rPr/>
        <w:t>CANARI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dynamic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innovative</w:t>
      </w:r>
      <w:r>
        <w:rPr>
          <w:spacing w:val="-6"/>
        </w:rPr>
        <w:t> </w:t>
      </w:r>
      <w:r>
        <w:rPr/>
        <w:t>non-profit</w:t>
      </w:r>
      <w:r>
        <w:rPr>
          <w:spacing w:val="-7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operating</w:t>
      </w:r>
      <w:r>
        <w:rPr>
          <w:spacing w:val="-7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Caribbean since 1989 and has been a persistent and influential voice for justice in the way that natural resources in the Caribbean are managed and used. To achieve our mission of </w:t>
      </w:r>
      <w:r>
        <w:rPr>
          <w:b/>
          <w:i/>
        </w:rPr>
        <w:t>promoting and</w:t>
      </w:r>
    </w:p>
    <w:p>
      <w:pPr>
        <w:spacing w:before="0"/>
        <w:ind w:left="23" w:right="0" w:firstLine="0"/>
        <w:jc w:val="left"/>
        <w:rPr>
          <w:sz w:val="22"/>
        </w:rPr>
      </w:pPr>
      <w:r>
        <w:rPr>
          <w:b/>
          <w:i/>
          <w:sz w:val="22"/>
        </w:rPr>
        <w:t>facilitating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stakeholder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participation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collaboration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stewardship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natural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resources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in the Caribbean</w:t>
      </w:r>
      <w:r>
        <w:rPr>
          <w:sz w:val="22"/>
        </w:rPr>
        <w:t>, CANARI undertakes research, capacity building and communication and works in</w:t>
      </w:r>
    </w:p>
    <w:p>
      <w:pPr>
        <w:pStyle w:val="BodyText"/>
      </w:pPr>
      <w:r>
        <w:rPr/>
        <w:t>partnership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range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stakeholders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local,</w:t>
      </w:r>
      <w:r>
        <w:rPr>
          <w:spacing w:val="-9"/>
        </w:rPr>
        <w:t> </w:t>
      </w:r>
      <w:r>
        <w:rPr/>
        <w:t>national,</w:t>
      </w:r>
      <w:r>
        <w:rPr>
          <w:spacing w:val="-10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global</w:t>
      </w:r>
      <w:r>
        <w:rPr>
          <w:spacing w:val="-9"/>
        </w:rPr>
        <w:t> </w:t>
      </w:r>
      <w:r>
        <w:rPr>
          <w:spacing w:val="-2"/>
        </w:rPr>
        <w:t>levels.</w:t>
      </w:r>
    </w:p>
    <w:p>
      <w:pPr>
        <w:pStyle w:val="BodyText"/>
        <w:spacing w:before="159"/>
      </w:pPr>
      <w:r>
        <w:rPr/>
        <w:t>Under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hyperlink r:id="rId6">
        <w:r>
          <w:rPr>
            <w:color w:val="467885"/>
            <w:u w:val="single" w:color="467885"/>
          </w:rPr>
          <w:t>Strategic</w:t>
        </w:r>
        <w:r>
          <w:rPr>
            <w:color w:val="467885"/>
            <w:spacing w:val="-9"/>
            <w:u w:val="single" w:color="467885"/>
          </w:rPr>
          <w:t> </w:t>
        </w:r>
        <w:r>
          <w:rPr>
            <w:color w:val="467885"/>
            <w:u w:val="single" w:color="467885"/>
          </w:rPr>
          <w:t>Plan</w:t>
        </w:r>
        <w:r>
          <w:rPr>
            <w:color w:val="467885"/>
            <w:spacing w:val="-9"/>
            <w:u w:val="single" w:color="467885"/>
          </w:rPr>
          <w:t> </w:t>
        </w:r>
        <w:r>
          <w:rPr>
            <w:color w:val="467885"/>
            <w:u w:val="single" w:color="467885"/>
          </w:rPr>
          <w:t>2021-2030</w:t>
        </w:r>
        <w:r>
          <w:rPr/>
          <w:t>,</w:t>
        </w:r>
      </w:hyperlink>
      <w:r>
        <w:rPr>
          <w:spacing w:val="-8"/>
        </w:rPr>
        <w:t> </w:t>
      </w:r>
      <w:r>
        <w:rPr/>
        <w:t>CANARI’s</w:t>
      </w:r>
      <w:r>
        <w:rPr>
          <w:spacing w:val="-8"/>
        </w:rPr>
        <w:t> </w:t>
      </w:r>
      <w:r>
        <w:rPr/>
        <w:t>work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oriented</w:t>
      </w:r>
      <w:r>
        <w:rPr>
          <w:spacing w:val="-9"/>
        </w:rPr>
        <w:t> </w:t>
      </w:r>
      <w:r>
        <w:rPr/>
        <w:t>around</w:t>
      </w:r>
      <w:r>
        <w:rPr>
          <w:spacing w:val="-9"/>
        </w:rPr>
        <w:t> </w:t>
      </w:r>
      <w:r>
        <w:rPr/>
        <w:t>five</w:t>
      </w:r>
      <w:r>
        <w:rPr>
          <w:spacing w:val="-8"/>
        </w:rPr>
        <w:t> </w:t>
      </w:r>
      <w:r>
        <w:rPr/>
        <w:t>inter-linked</w:t>
      </w:r>
      <w:r>
        <w:rPr>
          <w:spacing w:val="-8"/>
        </w:rPr>
        <w:t> </w:t>
      </w:r>
      <w:r>
        <w:rPr/>
        <w:t>strategic </w:t>
      </w:r>
      <w:r>
        <w:rPr>
          <w:spacing w:val="-2"/>
        </w:rPr>
        <w:t>directions: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" w:after="0"/>
        <w:ind w:left="887" w:right="72" w:hanging="360"/>
        <w:jc w:val="left"/>
        <w:rPr>
          <w:sz w:val="22"/>
        </w:rPr>
      </w:pPr>
      <w:r>
        <w:rPr>
          <w:sz w:val="22"/>
        </w:rPr>
        <w:t>learning, advocating on and building capacity for approaches to resilience-building that work</w:t>
      </w:r>
      <w:r>
        <w:rPr>
          <w:spacing w:val="-7"/>
          <w:sz w:val="22"/>
        </w:rPr>
        <w:t> </w:t>
      </w:r>
      <w:r>
        <w:rPr>
          <w:sz w:val="22"/>
        </w:rPr>
        <w:t>across</w:t>
      </w:r>
      <w:r>
        <w:rPr>
          <w:spacing w:val="-6"/>
          <w:sz w:val="22"/>
        </w:rPr>
        <w:t> </w:t>
      </w:r>
      <w:r>
        <w:rPr>
          <w:sz w:val="22"/>
        </w:rPr>
        <w:t>sectors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scales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address</w:t>
      </w:r>
      <w:r>
        <w:rPr>
          <w:spacing w:val="-6"/>
          <w:sz w:val="22"/>
        </w:rPr>
        <w:t> </w:t>
      </w:r>
      <w:r>
        <w:rPr>
          <w:sz w:val="22"/>
        </w:rPr>
        <w:t>diverse</w:t>
      </w:r>
      <w:r>
        <w:rPr>
          <w:spacing w:val="-6"/>
          <w:sz w:val="22"/>
        </w:rPr>
        <w:t> </w:t>
      </w:r>
      <w:r>
        <w:rPr>
          <w:sz w:val="22"/>
        </w:rPr>
        <w:t>development</w:t>
      </w:r>
      <w:r>
        <w:rPr>
          <w:spacing w:val="-7"/>
          <w:sz w:val="22"/>
        </w:rPr>
        <w:t> </w:t>
      </w:r>
      <w:r>
        <w:rPr>
          <w:sz w:val="22"/>
        </w:rPr>
        <w:t>challenges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holistic</w:t>
      </w:r>
      <w:r>
        <w:rPr>
          <w:spacing w:val="-7"/>
          <w:sz w:val="22"/>
        </w:rPr>
        <w:t> </w:t>
      </w:r>
      <w:r>
        <w:rPr>
          <w:sz w:val="22"/>
        </w:rPr>
        <w:t>way;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59" w:after="0"/>
        <w:ind w:left="887" w:right="34" w:hanging="360"/>
        <w:jc w:val="left"/>
        <w:rPr>
          <w:sz w:val="22"/>
        </w:rPr>
      </w:pPr>
      <w:r>
        <w:rPr>
          <w:sz w:val="22"/>
        </w:rPr>
        <w:t>facilitating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conservation,</w:t>
      </w:r>
      <w:r>
        <w:rPr>
          <w:spacing w:val="-9"/>
          <w:sz w:val="22"/>
        </w:rPr>
        <w:t> </w:t>
      </w:r>
      <w:r>
        <w:rPr>
          <w:sz w:val="22"/>
        </w:rPr>
        <w:t>sustainable</w:t>
      </w:r>
      <w:r>
        <w:rPr>
          <w:spacing w:val="-9"/>
          <w:sz w:val="22"/>
        </w:rPr>
        <w:t> </w:t>
      </w:r>
      <w:r>
        <w:rPr>
          <w:sz w:val="22"/>
        </w:rPr>
        <w:t>use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restoration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biodiversity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ecosystems in support of Caribbean social, cultural and economic development;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1" w:after="0"/>
        <w:ind w:left="887" w:right="101" w:hanging="360"/>
        <w:jc w:val="left"/>
        <w:rPr>
          <w:sz w:val="22"/>
        </w:rPr>
      </w:pPr>
      <w:r>
        <w:rPr>
          <w:sz w:val="22"/>
        </w:rPr>
        <w:t>championing</w:t>
      </w:r>
      <w:r>
        <w:rPr>
          <w:spacing w:val="-4"/>
          <w:sz w:val="22"/>
        </w:rPr>
        <w:t> </w:t>
      </w:r>
      <w:r>
        <w:rPr>
          <w:sz w:val="22"/>
        </w:rPr>
        <w:t>equity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justice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meeting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environmental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livelihood</w:t>
      </w:r>
      <w:r>
        <w:rPr>
          <w:spacing w:val="-6"/>
          <w:sz w:val="22"/>
        </w:rPr>
        <w:t> </w:t>
      </w:r>
      <w:r>
        <w:rPr>
          <w:sz w:val="22"/>
        </w:rPr>
        <w:t>needs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poor and vulnerable people;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0" w:after="0"/>
        <w:ind w:left="887" w:right="43" w:hanging="360"/>
        <w:jc w:val="left"/>
        <w:rPr>
          <w:sz w:val="22"/>
        </w:rPr>
      </w:pPr>
      <w:r>
        <w:rPr>
          <w:sz w:val="22"/>
        </w:rPr>
        <w:t>informing,</w:t>
      </w:r>
      <w:r>
        <w:rPr>
          <w:spacing w:val="-8"/>
          <w:sz w:val="22"/>
        </w:rPr>
        <w:t> </w:t>
      </w:r>
      <w:r>
        <w:rPr>
          <w:sz w:val="22"/>
        </w:rPr>
        <w:t>convening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empowering</w:t>
      </w:r>
      <w:r>
        <w:rPr>
          <w:spacing w:val="-7"/>
          <w:sz w:val="22"/>
        </w:rPr>
        <w:t> </w:t>
      </w:r>
      <w:r>
        <w:rPr>
          <w:sz w:val="22"/>
        </w:rPr>
        <w:t>people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institutions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participatory</w:t>
      </w:r>
      <w:r>
        <w:rPr>
          <w:spacing w:val="-8"/>
          <w:sz w:val="22"/>
        </w:rPr>
        <w:t> </w:t>
      </w:r>
      <w:r>
        <w:rPr>
          <w:sz w:val="22"/>
        </w:rPr>
        <w:t>governance of natural resources; and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0" w:after="0"/>
        <w:ind w:left="887" w:right="79" w:hanging="360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10"/>
          <w:sz w:val="22"/>
        </w:rPr>
        <w:t> </w:t>
      </w:r>
      <w:r>
        <w:rPr>
          <w:sz w:val="22"/>
        </w:rPr>
        <w:t>together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stakeholders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introduce</w:t>
      </w:r>
      <w:r>
        <w:rPr>
          <w:spacing w:val="-8"/>
          <w:sz w:val="22"/>
        </w:rPr>
        <w:t> </w:t>
      </w:r>
      <w:r>
        <w:rPr>
          <w:sz w:val="22"/>
        </w:rPr>
        <w:t>innovation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approaches,</w:t>
      </w:r>
      <w:r>
        <w:rPr>
          <w:spacing w:val="-8"/>
          <w:sz w:val="22"/>
        </w:rPr>
        <w:t> </w:t>
      </w:r>
      <w:r>
        <w:rPr>
          <w:sz w:val="22"/>
        </w:rPr>
        <w:t>institutions</w:t>
      </w:r>
      <w:r>
        <w:rPr>
          <w:spacing w:val="-8"/>
          <w:sz w:val="22"/>
        </w:rPr>
        <w:t> </w:t>
      </w:r>
      <w:r>
        <w:rPr>
          <w:sz w:val="22"/>
        </w:rPr>
        <w:t>and enterprises, which is needed to make the transformation to sustainable development in today’s rapidly changing world.</w:t>
      </w:r>
    </w:p>
    <w:p>
      <w:pPr>
        <w:pStyle w:val="BodyText"/>
        <w:spacing w:before="160"/>
      </w:pPr>
      <w:r>
        <w:rPr/>
        <w:t>CANARI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headquartered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Trinidad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Tobago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staff</w:t>
      </w:r>
      <w:r>
        <w:rPr>
          <w:spacing w:val="-8"/>
        </w:rPr>
        <w:t> </w:t>
      </w:r>
      <w:r>
        <w:rPr/>
        <w:t>outposted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Caribbean</w:t>
      </w:r>
      <w:r>
        <w:rPr>
          <w:spacing w:val="-9"/>
        </w:rPr>
        <w:t> </w:t>
      </w:r>
      <w:r>
        <w:rPr/>
        <w:t>countries. We have a small team of dedicated professionals and consider our staff our greatest resource.</w:t>
      </w:r>
    </w:p>
    <w:p>
      <w:pPr>
        <w:pStyle w:val="BodyText"/>
        <w:ind w:right="51"/>
      </w:pPr>
      <w:r>
        <w:rPr/>
        <w:t>CANARI</w:t>
      </w:r>
      <w:r>
        <w:rPr>
          <w:spacing w:val="-10"/>
        </w:rPr>
        <w:t> </w:t>
      </w:r>
      <w:r>
        <w:rPr/>
        <w:t>offers</w:t>
      </w:r>
      <w:r>
        <w:rPr>
          <w:spacing w:val="-10"/>
        </w:rPr>
        <w:t> </w:t>
      </w:r>
      <w:r>
        <w:rPr/>
        <w:t>competitive</w:t>
      </w:r>
      <w:r>
        <w:rPr>
          <w:spacing w:val="-9"/>
        </w:rPr>
        <w:t> </w:t>
      </w:r>
      <w:r>
        <w:rPr/>
        <w:t>compensation</w:t>
      </w:r>
      <w:r>
        <w:rPr>
          <w:spacing w:val="-10"/>
        </w:rPr>
        <w:t> </w:t>
      </w:r>
      <w:r>
        <w:rPr/>
        <w:t>packages,</w:t>
      </w:r>
      <w:r>
        <w:rPr>
          <w:spacing w:val="-9"/>
        </w:rPr>
        <w:t> </w:t>
      </w:r>
      <w:r>
        <w:rPr/>
        <w:t>great</w:t>
      </w:r>
      <w:r>
        <w:rPr>
          <w:spacing w:val="-9"/>
        </w:rPr>
        <w:t> </w:t>
      </w:r>
      <w:r>
        <w:rPr/>
        <w:t>flexibility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opportunities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learning. See more information about CANARI at </w:t>
      </w:r>
      <w:hyperlink r:id="rId7">
        <w:r>
          <w:rPr>
            <w:color w:val="467885"/>
            <w:u w:val="single" w:color="467885"/>
          </w:rPr>
          <w:t>www.canari.org</w:t>
        </w:r>
        <w:r>
          <w:rPr/>
          <w:t>.</w:t>
        </w:r>
      </w:hyperlink>
    </w:p>
    <w:p>
      <w:pPr>
        <w:pStyle w:val="Heading1"/>
      </w:pP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4"/>
        </w:rPr>
        <w:t>Role</w:t>
      </w:r>
    </w:p>
    <w:p>
      <w:pPr>
        <w:pStyle w:val="BodyText"/>
        <w:spacing w:before="1"/>
      </w:pPr>
      <w:r>
        <w:rPr/>
        <w:t>As the National Project Coordinator you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occupy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key</w:t>
      </w:r>
      <w:r>
        <w:rPr>
          <w:spacing w:val="-3"/>
        </w:rPr>
        <w:t> </w:t>
      </w:r>
      <w:r>
        <w:rPr/>
        <w:t>leadership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 </w:t>
      </w:r>
      <w:r>
        <w:rPr>
          <w:spacing w:val="-2"/>
        </w:rPr>
        <w:t>overall</w:t>
      </w:r>
      <w:r>
        <w:rPr>
          <w:spacing w:val="-4"/>
        </w:rPr>
        <w:t> </w:t>
      </w:r>
      <w:r>
        <w:rPr>
          <w:spacing w:val="-2"/>
        </w:rPr>
        <w:t>coordination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execution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nature-positive</w:t>
      </w:r>
      <w:r>
        <w:rPr>
          <w:spacing w:val="-6"/>
        </w:rPr>
        <w:t> </w:t>
      </w:r>
      <w:r>
        <w:rPr>
          <w:spacing w:val="-2"/>
        </w:rPr>
        <w:t>development</w:t>
      </w:r>
      <w:r>
        <w:rPr>
          <w:spacing w:val="-6"/>
        </w:rPr>
        <w:t> </w:t>
      </w:r>
      <w:r>
        <w:rPr>
          <w:spacing w:val="-2"/>
        </w:rPr>
        <w:t>project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Saint</w:t>
      </w:r>
      <w:r>
        <w:rPr>
          <w:spacing w:val="-5"/>
        </w:rPr>
        <w:t> </w:t>
      </w:r>
      <w:r>
        <w:rPr>
          <w:spacing w:val="-2"/>
        </w:rPr>
        <w:t>Lucia.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project </w:t>
      </w:r>
      <w:r>
        <w:rPr/>
        <w:t>integrates</w:t>
      </w:r>
      <w:r>
        <w:rPr>
          <w:spacing w:val="-7"/>
        </w:rPr>
        <w:t> </w:t>
      </w:r>
      <w:r>
        <w:rPr/>
        <w:t>ecosystem</w:t>
      </w:r>
      <w:r>
        <w:rPr>
          <w:spacing w:val="-8"/>
        </w:rPr>
        <w:t> </w:t>
      </w:r>
      <w:r>
        <w:rPr/>
        <w:t>values</w:t>
      </w:r>
      <w:r>
        <w:rPr>
          <w:spacing w:val="-7"/>
        </w:rPr>
        <w:t> </w:t>
      </w:r>
      <w:r>
        <w:rPr/>
        <w:t>into</w:t>
      </w:r>
      <w:r>
        <w:rPr>
          <w:spacing w:val="-6"/>
        </w:rPr>
        <w:t> </w:t>
      </w:r>
      <w:r>
        <w:rPr/>
        <w:t>decision-making</w:t>
      </w:r>
      <w:r>
        <w:rPr>
          <w:spacing w:val="-8"/>
        </w:rPr>
        <w:t> </w:t>
      </w:r>
      <w:r>
        <w:rPr/>
        <w:t>across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tourism,</w:t>
      </w:r>
      <w:r>
        <w:rPr>
          <w:spacing w:val="-7"/>
        </w:rPr>
        <w:t> </w:t>
      </w:r>
      <w:r>
        <w:rPr/>
        <w:t>agri-food,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urban</w:t>
      </w:r>
      <w:r>
        <w:rPr>
          <w:spacing w:val="-8"/>
        </w:rPr>
        <w:t> </w:t>
      </w:r>
      <w:r>
        <w:rPr/>
        <w:t>sectors, with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strong</w:t>
      </w:r>
      <w:r>
        <w:rPr>
          <w:spacing w:val="-10"/>
        </w:rPr>
        <w:t> </w:t>
      </w:r>
      <w:r>
        <w:rPr/>
        <w:t>focus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policy</w:t>
      </w:r>
      <w:r>
        <w:rPr>
          <w:spacing w:val="-10"/>
        </w:rPr>
        <w:t> </w:t>
      </w:r>
      <w:r>
        <w:rPr/>
        <w:t>change,</w:t>
      </w:r>
      <w:r>
        <w:rPr>
          <w:spacing w:val="-11"/>
        </w:rPr>
        <w:t> </w:t>
      </w:r>
      <w:r>
        <w:rPr/>
        <w:t>stakeholder</w:t>
      </w:r>
      <w:r>
        <w:rPr>
          <w:spacing w:val="-10"/>
        </w:rPr>
        <w:t> </w:t>
      </w:r>
      <w:r>
        <w:rPr/>
        <w:t>engagement,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sustainable</w:t>
      </w:r>
      <w:r>
        <w:rPr>
          <w:spacing w:val="-11"/>
        </w:rPr>
        <w:t> </w:t>
      </w:r>
      <w:r>
        <w:rPr/>
        <w:t>investment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nature- based solutions (NbS).</w:t>
      </w:r>
    </w:p>
    <w:p>
      <w:pPr>
        <w:pStyle w:val="BodyText"/>
        <w:spacing w:after="0"/>
        <w:sectPr>
          <w:type w:val="continuous"/>
          <w:pgSz w:w="11910" w:h="16840"/>
          <w:pgMar w:top="1420" w:bottom="280" w:left="1417" w:right="1417"/>
        </w:sectPr>
      </w:pPr>
    </w:p>
    <w:p>
      <w:pPr>
        <w:pStyle w:val="BodyText"/>
        <w:spacing w:before="42"/>
        <w:rPr>
          <w:rFonts w:ascii="Arial MT"/>
          <w:sz w:val="24"/>
        </w:rPr>
      </w:pPr>
      <w:r>
        <w:rPr/>
        <w:t>Reporting</w:t>
      </w:r>
      <w:r>
        <w:rPr>
          <w:spacing w:val="-6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/>
        <w:t>Manager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CANARI,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Coordinator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oversee project</w:t>
      </w:r>
      <w:r>
        <w:rPr>
          <w:spacing w:val="-7"/>
        </w:rPr>
        <w:t> </w:t>
      </w:r>
      <w:r>
        <w:rPr/>
        <w:t>implementation,</w:t>
      </w:r>
      <w:r>
        <w:rPr>
          <w:spacing w:val="-6"/>
        </w:rPr>
        <w:t> </w:t>
      </w:r>
      <w:r>
        <w:rPr/>
        <w:t>manage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</w:t>
      </w:r>
      <w:r>
        <w:rPr>
          <w:spacing w:val="-7"/>
        </w:rPr>
        <w:t> </w:t>
      </w:r>
      <w:r>
        <w:rPr/>
        <w:t>Coordinating</w:t>
      </w:r>
      <w:r>
        <w:rPr>
          <w:spacing w:val="-6"/>
        </w:rPr>
        <w:t> </w:t>
      </w:r>
      <w:r>
        <w:rPr/>
        <w:t>Unit</w:t>
      </w:r>
      <w:r>
        <w:rPr>
          <w:spacing w:val="-7"/>
        </w:rPr>
        <w:t> </w:t>
      </w:r>
      <w:r>
        <w:rPr/>
        <w:t>(PCU),</w:t>
      </w:r>
      <w:r>
        <w:rPr>
          <w:spacing w:val="-6"/>
        </w:rPr>
        <w:t> </w:t>
      </w:r>
      <w:r>
        <w:rPr/>
        <w:t>liaise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local </w:t>
      </w:r>
      <w:r>
        <w:rPr>
          <w:spacing w:val="-2"/>
        </w:rPr>
        <w:t>partners,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ensure</w:t>
      </w:r>
      <w:r>
        <w:rPr>
          <w:spacing w:val="-6"/>
        </w:rPr>
        <w:t> </w:t>
      </w:r>
      <w:r>
        <w:rPr>
          <w:spacing w:val="-2"/>
        </w:rPr>
        <w:t>compliance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technical,</w:t>
      </w:r>
      <w:r>
        <w:rPr>
          <w:spacing w:val="-5"/>
        </w:rPr>
        <w:t> </w:t>
      </w:r>
      <w:r>
        <w:rPr>
          <w:spacing w:val="-2"/>
        </w:rPr>
        <w:t>financial,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policy</w:t>
      </w:r>
      <w:r>
        <w:rPr>
          <w:spacing w:val="-4"/>
        </w:rPr>
        <w:t> </w:t>
      </w:r>
      <w:r>
        <w:rPr>
          <w:spacing w:val="-2"/>
        </w:rPr>
        <w:t>guidelines.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National</w:t>
      </w:r>
      <w:r>
        <w:rPr>
          <w:spacing w:val="-6"/>
        </w:rPr>
        <w:t> </w:t>
      </w:r>
      <w:r>
        <w:rPr>
          <w:spacing w:val="-2"/>
        </w:rPr>
        <w:t>Project </w:t>
      </w:r>
      <w:r>
        <w:rPr/>
        <w:t>Coordinator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facilitate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execution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key</w:t>
      </w:r>
      <w:r>
        <w:rPr>
          <w:spacing w:val="-5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social </w:t>
      </w:r>
      <w:r>
        <w:rPr>
          <w:spacing w:val="-2"/>
        </w:rPr>
        <w:t>safeguards,</w:t>
      </w:r>
      <w:r>
        <w:rPr>
          <w:spacing w:val="-3"/>
        </w:rPr>
        <w:t> </w:t>
      </w:r>
      <w:r>
        <w:rPr>
          <w:spacing w:val="-2"/>
        </w:rPr>
        <w:t>stakeholder</w:t>
      </w:r>
      <w:r>
        <w:rPr>
          <w:spacing w:val="-3"/>
        </w:rPr>
        <w:t> </w:t>
      </w:r>
      <w:r>
        <w:rPr>
          <w:spacing w:val="-2"/>
        </w:rPr>
        <w:t>engagement</w:t>
      </w:r>
      <w:r>
        <w:rPr>
          <w:spacing w:val="-4"/>
        </w:rPr>
        <w:t> </w:t>
      </w:r>
      <w:r>
        <w:rPr>
          <w:spacing w:val="-2"/>
        </w:rPr>
        <w:t>plans,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2"/>
        </w:rPr>
        <w:t>advisory committee to</w:t>
      </w:r>
      <w:r>
        <w:rPr>
          <w:spacing w:val="-4"/>
        </w:rPr>
        <w:t> </w:t>
      </w:r>
      <w:r>
        <w:rPr>
          <w:spacing w:val="-2"/>
        </w:rPr>
        <w:t>drive</w:t>
      </w:r>
      <w:r>
        <w:rPr>
          <w:spacing w:val="-4"/>
        </w:rPr>
        <w:t> </w:t>
      </w:r>
      <w:r>
        <w:rPr>
          <w:spacing w:val="-2"/>
        </w:rPr>
        <w:t>sustainable, </w:t>
      </w:r>
      <w:r>
        <w:rPr/>
        <w:t>resilient</w:t>
      </w:r>
      <w:r>
        <w:rPr>
          <w:spacing w:val="-1"/>
        </w:rPr>
        <w:t> </w:t>
      </w:r>
      <w:r>
        <w:rPr/>
        <w:t>development in Saint Lucia.</w:t>
      </w:r>
      <w:r>
        <w:rPr>
          <w:spacing w:val="-1"/>
        </w:rPr>
        <w:t> </w:t>
      </w:r>
      <w:r>
        <w:rPr/>
        <w:t>For the detailed request for expressions of interest for this position which includes a full job description, click </w:t>
      </w:r>
      <w:hyperlink r:id="rId8">
        <w:r>
          <w:rPr>
            <w:color w:val="467885"/>
            <w:u w:val="single" w:color="467885"/>
          </w:rPr>
          <w:t>here</w:t>
        </w:r>
      </w:hyperlink>
      <w:hyperlink r:id="rId9">
        <w:r>
          <w:rPr>
            <w:rFonts w:ascii="Arial MT"/>
            <w:sz w:val="24"/>
          </w:rPr>
          <w:t>.</w:t>
        </w:r>
      </w:hyperlink>
    </w:p>
    <w:p>
      <w:pPr>
        <w:pStyle w:val="Heading1"/>
        <w:spacing w:before="169"/>
        <w:ind w:left="743"/>
      </w:pPr>
      <w:r>
        <w:rPr/>
        <w:t>Some</w:t>
      </w:r>
      <w:r>
        <w:rPr>
          <w:spacing w:val="-7"/>
        </w:rPr>
        <w:t> </w:t>
      </w:r>
      <w:r>
        <w:rPr/>
        <w:t>key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40" w:lineRule="auto" w:before="0" w:after="0"/>
        <w:ind w:left="1103" w:right="287" w:hanging="360"/>
        <w:jc w:val="left"/>
        <w:rPr>
          <w:sz w:val="22"/>
        </w:rPr>
      </w:pPr>
      <w:r>
        <w:rPr>
          <w:sz w:val="22"/>
        </w:rPr>
        <w:t>Oversee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execution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project,</w:t>
      </w:r>
      <w:r>
        <w:rPr>
          <w:spacing w:val="-6"/>
          <w:sz w:val="22"/>
        </w:rPr>
        <w:t> </w:t>
      </w:r>
      <w:r>
        <w:rPr>
          <w:sz w:val="22"/>
        </w:rPr>
        <w:t>ensuring</w:t>
      </w:r>
      <w:r>
        <w:rPr>
          <w:spacing w:val="-7"/>
          <w:sz w:val="22"/>
        </w:rPr>
        <w:t> </w:t>
      </w:r>
      <w:r>
        <w:rPr>
          <w:sz w:val="22"/>
        </w:rPr>
        <w:t>alignment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technical,</w:t>
      </w:r>
      <w:r>
        <w:rPr>
          <w:spacing w:val="-6"/>
          <w:sz w:val="22"/>
        </w:rPr>
        <w:t> </w:t>
      </w:r>
      <w:r>
        <w:rPr>
          <w:sz w:val="22"/>
        </w:rPr>
        <w:t>financial,</w:t>
      </w:r>
      <w:r>
        <w:rPr>
          <w:spacing w:val="-6"/>
          <w:sz w:val="22"/>
        </w:rPr>
        <w:t> </w:t>
      </w:r>
      <w:r>
        <w:rPr>
          <w:sz w:val="22"/>
        </w:rPr>
        <w:t>and policy guidelines.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40" w:lineRule="auto" w:before="0" w:after="0"/>
        <w:ind w:left="1103" w:right="742" w:hanging="360"/>
        <w:jc w:val="left"/>
        <w:rPr>
          <w:sz w:val="22"/>
        </w:rPr>
      </w:pPr>
      <w:r>
        <w:rPr>
          <w:sz w:val="22"/>
        </w:rPr>
        <w:t>Foster</w:t>
      </w:r>
      <w:r>
        <w:rPr>
          <w:spacing w:val="-10"/>
          <w:sz w:val="22"/>
        </w:rPr>
        <w:t> </w:t>
      </w:r>
      <w:r>
        <w:rPr>
          <w:sz w:val="22"/>
        </w:rPr>
        <w:t>collaboration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government</w:t>
      </w:r>
      <w:r>
        <w:rPr>
          <w:spacing w:val="-10"/>
          <w:sz w:val="22"/>
        </w:rPr>
        <w:t> </w:t>
      </w:r>
      <w:r>
        <w:rPr>
          <w:sz w:val="22"/>
        </w:rPr>
        <w:t>agencies,</w:t>
      </w:r>
      <w:r>
        <w:rPr>
          <w:spacing w:val="-9"/>
          <w:sz w:val="22"/>
        </w:rPr>
        <w:t> </w:t>
      </w:r>
      <w:r>
        <w:rPr>
          <w:sz w:val="22"/>
        </w:rPr>
        <w:t>private</w:t>
      </w:r>
      <w:r>
        <w:rPr>
          <w:spacing w:val="-9"/>
          <w:sz w:val="22"/>
        </w:rPr>
        <w:t> </w:t>
      </w:r>
      <w:r>
        <w:rPr>
          <w:sz w:val="22"/>
        </w:rPr>
        <w:t>sector</w:t>
      </w:r>
      <w:r>
        <w:rPr>
          <w:spacing w:val="-7"/>
          <w:sz w:val="22"/>
        </w:rPr>
        <w:t> </w:t>
      </w:r>
      <w:r>
        <w:rPr>
          <w:sz w:val="22"/>
        </w:rPr>
        <w:t>partners,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local </w:t>
      </w:r>
      <w:r>
        <w:rPr>
          <w:spacing w:val="-2"/>
          <w:sz w:val="22"/>
        </w:rPr>
        <w:t>communities.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40" w:lineRule="auto" w:before="0" w:after="0"/>
        <w:ind w:left="1103" w:right="902" w:hanging="360"/>
        <w:jc w:val="left"/>
        <w:rPr>
          <w:sz w:val="22"/>
        </w:rPr>
      </w:pPr>
      <w:r>
        <w:rPr>
          <w:sz w:val="22"/>
        </w:rPr>
        <w:t>Facilitate</w:t>
      </w:r>
      <w:r>
        <w:rPr>
          <w:spacing w:val="-9"/>
          <w:sz w:val="22"/>
        </w:rPr>
        <w:t> </w:t>
      </w:r>
      <w:r>
        <w:rPr>
          <w:sz w:val="22"/>
        </w:rPr>
        <w:t>policy</w:t>
      </w:r>
      <w:r>
        <w:rPr>
          <w:spacing w:val="-10"/>
          <w:sz w:val="22"/>
        </w:rPr>
        <w:t> </w:t>
      </w:r>
      <w:r>
        <w:rPr>
          <w:sz w:val="22"/>
        </w:rPr>
        <w:t>change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develop</w:t>
      </w:r>
      <w:r>
        <w:rPr>
          <w:spacing w:val="-10"/>
          <w:sz w:val="22"/>
        </w:rPr>
        <w:t> </w:t>
      </w:r>
      <w:r>
        <w:rPr>
          <w:sz w:val="22"/>
        </w:rPr>
        <w:t>strategies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mainstream</w:t>
      </w:r>
      <w:r>
        <w:rPr>
          <w:spacing w:val="-9"/>
          <w:sz w:val="22"/>
        </w:rPr>
        <w:t> </w:t>
      </w:r>
      <w:r>
        <w:rPr>
          <w:sz w:val="22"/>
        </w:rPr>
        <w:t>NbS</w:t>
      </w:r>
      <w:r>
        <w:rPr>
          <w:spacing w:val="-8"/>
          <w:sz w:val="22"/>
        </w:rPr>
        <w:t> </w:t>
      </w:r>
      <w:r>
        <w:rPr>
          <w:sz w:val="22"/>
        </w:rPr>
        <w:t>into</w:t>
      </w:r>
      <w:r>
        <w:rPr>
          <w:spacing w:val="-9"/>
          <w:sz w:val="22"/>
        </w:rPr>
        <w:t> </w:t>
      </w:r>
      <w:r>
        <w:rPr>
          <w:sz w:val="22"/>
        </w:rPr>
        <w:t>national </w:t>
      </w:r>
      <w:r>
        <w:rPr>
          <w:spacing w:val="-2"/>
          <w:sz w:val="22"/>
        </w:rPr>
        <w:t>planning.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40" w:lineRule="auto" w:before="0" w:after="0"/>
        <w:ind w:left="1103" w:right="567" w:hanging="360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execution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safeguards,</w:t>
      </w:r>
      <w:r>
        <w:rPr>
          <w:spacing w:val="-6"/>
          <w:sz w:val="22"/>
        </w:rPr>
        <w:t> </w:t>
      </w:r>
      <w:r>
        <w:rPr>
          <w:sz w:val="22"/>
        </w:rPr>
        <w:t>ensuring</w:t>
      </w:r>
      <w:r>
        <w:rPr>
          <w:spacing w:val="-7"/>
          <w:sz w:val="22"/>
        </w:rPr>
        <w:t> </w:t>
      </w:r>
      <w:r>
        <w:rPr>
          <w:sz w:val="22"/>
        </w:rPr>
        <w:t>responsible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inclusive project outcomes.</w:t>
      </w:r>
    </w:p>
    <w:p>
      <w:pPr>
        <w:pStyle w:val="ListParagraph"/>
        <w:numPr>
          <w:ilvl w:val="1"/>
          <w:numId w:val="1"/>
        </w:numPr>
        <w:tabs>
          <w:tab w:pos="1103" w:val="left" w:leader="none"/>
        </w:tabs>
        <w:spacing w:line="280" w:lineRule="exact" w:before="0" w:after="0"/>
        <w:ind w:left="1103" w:right="0" w:hanging="360"/>
        <w:jc w:val="left"/>
        <w:rPr>
          <w:sz w:val="22"/>
        </w:rPr>
      </w:pPr>
      <w:r>
        <w:rPr>
          <w:sz w:val="22"/>
        </w:rPr>
        <w:t>Direct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PCU,</w:t>
      </w:r>
      <w:r>
        <w:rPr>
          <w:spacing w:val="-10"/>
          <w:sz w:val="22"/>
        </w:rPr>
        <w:t> </w:t>
      </w:r>
      <w:r>
        <w:rPr>
          <w:sz w:val="22"/>
        </w:rPr>
        <w:t>ensuring</w:t>
      </w:r>
      <w:r>
        <w:rPr>
          <w:spacing w:val="-9"/>
          <w:sz w:val="22"/>
        </w:rPr>
        <w:t> </w:t>
      </w:r>
      <w:r>
        <w:rPr>
          <w:sz w:val="22"/>
        </w:rPr>
        <w:t>timely</w:t>
      </w:r>
      <w:r>
        <w:rPr>
          <w:spacing w:val="-10"/>
          <w:sz w:val="22"/>
        </w:rPr>
        <w:t> </w:t>
      </w:r>
      <w:r>
        <w:rPr>
          <w:sz w:val="22"/>
        </w:rPr>
        <w:t>delivery,</w:t>
      </w:r>
      <w:r>
        <w:rPr>
          <w:spacing w:val="-10"/>
          <w:sz w:val="22"/>
        </w:rPr>
        <w:t> </w:t>
      </w:r>
      <w:r>
        <w:rPr>
          <w:sz w:val="22"/>
        </w:rPr>
        <w:t>monitoring,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evaluation.</w:t>
      </w:r>
    </w:p>
    <w:p>
      <w:pPr>
        <w:pStyle w:val="Heading1"/>
        <w:ind w:left="743"/>
      </w:pPr>
      <w:r>
        <w:rPr/>
        <w:t>Some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>
          <w:spacing w:val="-2"/>
        </w:rPr>
        <w:t>requirements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80" w:lineRule="exact" w:before="1" w:after="0"/>
        <w:ind w:left="1157" w:right="0" w:hanging="425"/>
        <w:jc w:val="left"/>
        <w:rPr>
          <w:sz w:val="22"/>
        </w:rPr>
      </w:pP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strategic</w:t>
      </w:r>
      <w:r>
        <w:rPr>
          <w:spacing w:val="-11"/>
          <w:sz w:val="22"/>
        </w:rPr>
        <w:t> </w:t>
      </w:r>
      <w:r>
        <w:rPr>
          <w:sz w:val="22"/>
        </w:rPr>
        <w:t>thinker</w:t>
      </w:r>
      <w:r>
        <w:rPr>
          <w:spacing w:val="-11"/>
          <w:sz w:val="22"/>
        </w:rPr>
        <w:t> </w:t>
      </w:r>
      <w:r>
        <w:rPr>
          <w:sz w:val="22"/>
        </w:rPr>
        <w:t>who</w:t>
      </w:r>
      <w:r>
        <w:rPr>
          <w:spacing w:val="-11"/>
          <w:sz w:val="22"/>
        </w:rPr>
        <w:t> </w:t>
      </w:r>
      <w:r>
        <w:rPr>
          <w:sz w:val="22"/>
        </w:rPr>
        <w:t>can</w:t>
      </w:r>
      <w:r>
        <w:rPr>
          <w:spacing w:val="-9"/>
          <w:sz w:val="22"/>
        </w:rPr>
        <w:t> </w:t>
      </w:r>
      <w:r>
        <w:rPr>
          <w:sz w:val="22"/>
        </w:rPr>
        <w:t>translate</w:t>
      </w:r>
      <w:r>
        <w:rPr>
          <w:spacing w:val="-10"/>
          <w:sz w:val="22"/>
        </w:rPr>
        <w:t> </w:t>
      </w:r>
      <w:r>
        <w:rPr>
          <w:sz w:val="22"/>
        </w:rPr>
        <w:t>vision</w:t>
      </w:r>
      <w:r>
        <w:rPr>
          <w:spacing w:val="-11"/>
          <w:sz w:val="22"/>
        </w:rPr>
        <w:t> </w:t>
      </w:r>
      <w:r>
        <w:rPr>
          <w:sz w:val="22"/>
        </w:rPr>
        <w:t>into</w:t>
      </w:r>
      <w:r>
        <w:rPr>
          <w:spacing w:val="-10"/>
          <w:sz w:val="22"/>
        </w:rPr>
        <w:t> </w:t>
      </w:r>
      <w:r>
        <w:rPr>
          <w:sz w:val="22"/>
        </w:rPr>
        <w:t>action,</w:t>
      </w:r>
      <w:r>
        <w:rPr>
          <w:spacing w:val="-11"/>
          <w:sz w:val="22"/>
        </w:rPr>
        <w:t> </w:t>
      </w:r>
      <w:r>
        <w:rPr>
          <w:sz w:val="22"/>
        </w:rPr>
        <w:t>driving</w:t>
      </w:r>
      <w:r>
        <w:rPr>
          <w:spacing w:val="-10"/>
          <w:sz w:val="22"/>
        </w:rPr>
        <w:t> </w:t>
      </w:r>
      <w:r>
        <w:rPr>
          <w:sz w:val="22"/>
        </w:rPr>
        <w:t>long-term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impact.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0" w:after="0"/>
        <w:ind w:left="1157" w:right="78" w:hanging="425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highly</w:t>
      </w:r>
      <w:r>
        <w:rPr>
          <w:spacing w:val="-7"/>
          <w:sz w:val="22"/>
        </w:rPr>
        <w:t> </w:t>
      </w:r>
      <w:r>
        <w:rPr>
          <w:sz w:val="22"/>
        </w:rPr>
        <w:t>experienced</w:t>
      </w:r>
      <w:r>
        <w:rPr>
          <w:spacing w:val="-7"/>
          <w:sz w:val="22"/>
        </w:rPr>
        <w:t> </w:t>
      </w:r>
      <w:r>
        <w:rPr>
          <w:sz w:val="22"/>
        </w:rPr>
        <w:t>professional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strong</w:t>
      </w:r>
      <w:r>
        <w:rPr>
          <w:spacing w:val="-7"/>
          <w:sz w:val="22"/>
        </w:rPr>
        <w:t> </w:t>
      </w:r>
      <w:r>
        <w:rPr>
          <w:sz w:val="22"/>
        </w:rPr>
        <w:t>background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project</w:t>
      </w:r>
      <w:r>
        <w:rPr>
          <w:spacing w:val="-7"/>
          <w:sz w:val="22"/>
        </w:rPr>
        <w:t> </w:t>
      </w: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and a post graduate degree in Agriculture, Agroforestry, Environmental Studies, Natural Resource Management, Sustainable Development or a related field.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0" w:after="0"/>
        <w:ind w:left="1157" w:right="248" w:hanging="425"/>
        <w:jc w:val="left"/>
        <w:rPr>
          <w:sz w:val="22"/>
        </w:rPr>
      </w:pPr>
      <w:r>
        <w:rPr>
          <w:sz w:val="22"/>
        </w:rPr>
        <w:t>Proven</w:t>
      </w:r>
      <w:r>
        <w:rPr>
          <w:spacing w:val="-9"/>
          <w:sz w:val="22"/>
        </w:rPr>
        <w:t> </w:t>
      </w:r>
      <w:r>
        <w:rPr>
          <w:sz w:val="22"/>
        </w:rPr>
        <w:t>ability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engage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coordinate</w:t>
      </w:r>
      <w:r>
        <w:rPr>
          <w:spacing w:val="-9"/>
          <w:sz w:val="22"/>
        </w:rPr>
        <w:t> </w:t>
      </w:r>
      <w:r>
        <w:rPr>
          <w:sz w:val="22"/>
        </w:rPr>
        <w:t>multi-stakeholder</w:t>
      </w:r>
      <w:r>
        <w:rPr>
          <w:spacing w:val="-9"/>
          <w:sz w:val="22"/>
        </w:rPr>
        <w:t> </w:t>
      </w:r>
      <w:r>
        <w:rPr>
          <w:sz w:val="22"/>
        </w:rPr>
        <w:t>initiatives</w:t>
      </w:r>
      <w:r>
        <w:rPr>
          <w:spacing w:val="-9"/>
          <w:sz w:val="22"/>
        </w:rPr>
        <w:t> </w:t>
      </w:r>
      <w:r>
        <w:rPr>
          <w:sz w:val="22"/>
        </w:rPr>
        <w:t>across</w:t>
      </w:r>
      <w:r>
        <w:rPr>
          <w:spacing w:val="-9"/>
          <w:sz w:val="22"/>
        </w:rPr>
        <w:t> </w:t>
      </w:r>
      <w:r>
        <w:rPr>
          <w:sz w:val="22"/>
        </w:rPr>
        <w:t>public</w:t>
      </w:r>
      <w:r>
        <w:rPr>
          <w:spacing w:val="-9"/>
          <w:sz w:val="22"/>
        </w:rPr>
        <w:t> </w:t>
      </w:r>
      <w:r>
        <w:rPr>
          <w:sz w:val="22"/>
        </w:rPr>
        <w:t>and private sectors.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0" w:after="0"/>
        <w:ind w:left="1157" w:right="0" w:hanging="425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influencing,</w:t>
      </w:r>
      <w:r>
        <w:rPr>
          <w:spacing w:val="-12"/>
          <w:sz w:val="22"/>
        </w:rPr>
        <w:t> </w:t>
      </w:r>
      <w:r>
        <w:rPr>
          <w:sz w:val="22"/>
        </w:rPr>
        <w:t>developing,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implementing</w:t>
      </w:r>
      <w:r>
        <w:rPr>
          <w:spacing w:val="-13"/>
          <w:sz w:val="22"/>
        </w:rPr>
        <w:t> </w:t>
      </w:r>
      <w:r>
        <w:rPr>
          <w:sz w:val="22"/>
        </w:rPr>
        <w:t>biodiversity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conservation,</w:t>
      </w:r>
    </w:p>
    <w:p>
      <w:pPr>
        <w:pStyle w:val="BodyText"/>
        <w:ind w:left="1157"/>
      </w:pPr>
      <w:r>
        <w:rPr/>
        <w:t>protected</w:t>
      </w:r>
      <w:r>
        <w:rPr>
          <w:spacing w:val="-7"/>
        </w:rPr>
        <w:t> </w:t>
      </w:r>
      <w:r>
        <w:rPr/>
        <w:t>areas,</w:t>
      </w:r>
      <w:r>
        <w:rPr>
          <w:spacing w:val="-7"/>
        </w:rPr>
        <w:t> </w:t>
      </w:r>
      <w:r>
        <w:rPr/>
        <w:t>and/or</w:t>
      </w:r>
      <w:r>
        <w:rPr>
          <w:spacing w:val="-8"/>
        </w:rPr>
        <w:t> </w:t>
      </w:r>
      <w:r>
        <w:rPr/>
        <w:t>land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policies,</w:t>
      </w:r>
      <w:r>
        <w:rPr>
          <w:spacing w:val="-7"/>
        </w:rPr>
        <w:t> </w:t>
      </w:r>
      <w:r>
        <w:rPr/>
        <w:t>strategies,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plans,</w:t>
      </w:r>
      <w:r>
        <w:rPr>
          <w:spacing w:val="-7"/>
        </w:rPr>
        <w:t> </w:t>
      </w:r>
      <w:r>
        <w:rPr/>
        <w:t>preferably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Saint</w:t>
      </w:r>
      <w:r>
        <w:rPr>
          <w:spacing w:val="-8"/>
        </w:rPr>
        <w:t> </w:t>
      </w:r>
      <w:r>
        <w:rPr/>
        <w:t>Lucia or other Caribbean Small Island Developing States (SIDS).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40" w:lineRule="auto" w:before="0" w:after="0"/>
        <w:ind w:left="1157" w:right="159" w:hanging="425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6"/>
          <w:sz w:val="22"/>
        </w:rPr>
        <w:t> </w:t>
      </w:r>
      <w:r>
        <w:rPr>
          <w:sz w:val="22"/>
        </w:rPr>
        <w:t>working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projects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responsibility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ensuring</w:t>
      </w:r>
      <w:r>
        <w:rPr>
          <w:spacing w:val="-7"/>
          <w:sz w:val="22"/>
        </w:rPr>
        <w:t> </w:t>
      </w:r>
      <w:r>
        <w:rPr>
          <w:sz w:val="22"/>
        </w:rPr>
        <w:t>adherence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technical, financial, and policy guidelines, as well as environmental and social safeguards.</w:t>
      </w:r>
    </w:p>
    <w:p>
      <w:pPr>
        <w:pStyle w:val="ListParagraph"/>
        <w:numPr>
          <w:ilvl w:val="1"/>
          <w:numId w:val="1"/>
        </w:numPr>
        <w:tabs>
          <w:tab w:pos="1157" w:val="left" w:leader="none"/>
        </w:tabs>
        <w:spacing w:line="280" w:lineRule="exact" w:before="0" w:after="0"/>
        <w:ind w:left="1157" w:right="0" w:hanging="425"/>
        <w:jc w:val="left"/>
        <w:rPr>
          <w:sz w:val="22"/>
        </w:rPr>
      </w:pPr>
      <w:r>
        <w:rPr>
          <w:spacing w:val="-2"/>
          <w:sz w:val="22"/>
        </w:rPr>
        <w:t>Demonstrated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understanding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nature-based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solutions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their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applications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in</w:t>
      </w:r>
    </w:p>
    <w:p>
      <w:pPr>
        <w:pStyle w:val="BodyText"/>
        <w:ind w:left="1157"/>
      </w:pPr>
      <w:r>
        <w:rPr/>
        <w:t>economic</w:t>
      </w:r>
      <w:r>
        <w:rPr>
          <w:spacing w:val="-8"/>
        </w:rPr>
        <w:t> </w:t>
      </w:r>
      <w:r>
        <w:rPr/>
        <w:t>sectors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proven</w:t>
      </w:r>
      <w:r>
        <w:rPr>
          <w:spacing w:val="-8"/>
        </w:rPr>
        <w:t> </w:t>
      </w:r>
      <w:r>
        <w:rPr/>
        <w:t>success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overseeing</w:t>
      </w:r>
      <w:r>
        <w:rPr>
          <w:spacing w:val="-6"/>
        </w:rPr>
        <w:t> </w:t>
      </w:r>
      <w:r>
        <w:rPr/>
        <w:t>NbS</w:t>
      </w:r>
      <w:r>
        <w:rPr>
          <w:spacing w:val="-8"/>
        </w:rPr>
        <w:t> </w:t>
      </w:r>
      <w:r>
        <w:rPr/>
        <w:t>projects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conception through execution.</w:t>
      </w:r>
    </w:p>
    <w:p>
      <w:pPr>
        <w:pStyle w:val="BodyText"/>
        <w:ind w:left="0"/>
      </w:pPr>
    </w:p>
    <w:p>
      <w:pPr>
        <w:pStyle w:val="Heading1"/>
        <w:spacing w:before="0"/>
        <w:jc w:val="both"/>
      </w:pPr>
      <w:r>
        <w:rPr/>
        <w:t>Why</w:t>
      </w:r>
      <w:r>
        <w:rPr>
          <w:spacing w:val="-7"/>
        </w:rPr>
        <w:t> </w:t>
      </w:r>
      <w:r>
        <w:rPr/>
        <w:t>Join</w:t>
      </w:r>
      <w:r>
        <w:rPr>
          <w:spacing w:val="-6"/>
        </w:rPr>
        <w:t> </w:t>
      </w:r>
      <w:r>
        <w:rPr>
          <w:spacing w:val="-5"/>
        </w:rPr>
        <w:t>Us?</w:t>
      </w:r>
    </w:p>
    <w:p>
      <w:pPr>
        <w:pStyle w:val="BodyText"/>
        <w:ind w:right="870"/>
        <w:jc w:val="both"/>
      </w:pPr>
      <w:r>
        <w:rPr/>
        <w:t>You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have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opportunity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leading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pioneering</w:t>
      </w:r>
      <w:r>
        <w:rPr>
          <w:spacing w:val="-6"/>
        </w:rPr>
        <w:t> </w:t>
      </w:r>
      <w:r>
        <w:rPr/>
        <w:t>initiative</w:t>
      </w:r>
      <w:r>
        <w:rPr>
          <w:spacing w:val="-6"/>
        </w:rPr>
        <w:t> </w:t>
      </w:r>
      <w:r>
        <w:rPr/>
        <w:t>that promotes a sustainable and resilient future for Saint Lucia. Working alongside top experts,</w:t>
      </w:r>
    </w:p>
    <w:p>
      <w:pPr>
        <w:pStyle w:val="BodyText"/>
        <w:spacing w:before="1"/>
        <w:ind w:right="120"/>
        <w:jc w:val="both"/>
      </w:pPr>
      <w:r>
        <w:rPr/>
        <w:t>government</w:t>
      </w:r>
      <w:r>
        <w:rPr>
          <w:spacing w:val="-6"/>
        </w:rPr>
        <w:t> </w:t>
      </w:r>
      <w:r>
        <w:rPr/>
        <w:t>agencies,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local</w:t>
      </w:r>
      <w:r>
        <w:rPr>
          <w:spacing w:val="-5"/>
        </w:rPr>
        <w:t> </w:t>
      </w:r>
      <w:r>
        <w:rPr/>
        <w:t>communities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shape</w:t>
      </w:r>
      <w:r>
        <w:rPr>
          <w:spacing w:val="-5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investment;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at the</w:t>
      </w:r>
      <w:r>
        <w:rPr>
          <w:spacing w:val="-6"/>
        </w:rPr>
        <w:t> </w:t>
      </w:r>
      <w:r>
        <w:rPr/>
        <w:t>forefront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nature-positive</w:t>
      </w:r>
      <w:r>
        <w:rPr>
          <w:spacing w:val="-4"/>
        </w:rPr>
        <w:t> </w:t>
      </w:r>
      <w:r>
        <w:rPr/>
        <w:t>development,</w:t>
      </w:r>
      <w:r>
        <w:rPr>
          <w:spacing w:val="-4"/>
        </w:rPr>
        <w:t> </w:t>
      </w:r>
      <w:r>
        <w:rPr/>
        <w:t>integrating</w:t>
      </w:r>
      <w:r>
        <w:rPr>
          <w:spacing w:val="-5"/>
        </w:rPr>
        <w:t> </w:t>
      </w:r>
      <w:r>
        <w:rPr/>
        <w:t>ecosystem</w:t>
      </w:r>
      <w:r>
        <w:rPr>
          <w:spacing w:val="-5"/>
        </w:rPr>
        <w:t> </w:t>
      </w:r>
      <w:r>
        <w:rPr/>
        <w:t>values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decision- </w:t>
      </w:r>
      <w:r>
        <w:rPr>
          <w:spacing w:val="-2"/>
        </w:rPr>
        <w:t>making.</w:t>
      </w:r>
    </w:p>
    <w:p>
      <w:pPr>
        <w:pStyle w:val="BodyText"/>
        <w:spacing w:before="268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expertise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passion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lead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impactful</w:t>
      </w:r>
      <w:r>
        <w:rPr>
          <w:spacing w:val="-5"/>
        </w:rPr>
        <w:t> </w:t>
      </w:r>
      <w:r>
        <w:rPr/>
        <w:t>project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carefully</w:t>
      </w:r>
      <w:r>
        <w:rPr>
          <w:spacing w:val="-5"/>
        </w:rPr>
        <w:t> </w:t>
      </w:r>
      <w:r>
        <w:rPr/>
        <w:t>read</w:t>
      </w:r>
      <w:r>
        <w:rPr>
          <w:spacing w:val="-6"/>
        </w:rPr>
        <w:t> </w:t>
      </w:r>
      <w:r>
        <w:rPr/>
        <w:t>the details in the request for expressions of interest, we encourage you to apply to</w:t>
      </w:r>
    </w:p>
    <w:p>
      <w:pPr>
        <w:pStyle w:val="BodyText"/>
        <w:jc w:val="both"/>
      </w:pPr>
      <w:hyperlink r:id="rId10">
        <w:r>
          <w:rPr>
            <w:color w:val="467885"/>
            <w:u w:val="single" w:color="467885"/>
          </w:rPr>
          <w:t>Human.Resources@canari.org</w:t>
        </w:r>
        <w:r>
          <w:rPr/>
          <w:t>.</w:t>
        </w:r>
      </w:hyperlink>
      <w:r>
        <w:rPr>
          <w:spacing w:val="30"/>
        </w:rPr>
        <w:t> </w:t>
      </w:r>
      <w:r>
        <w:rPr/>
        <w:t>The</w:t>
      </w:r>
      <w:r>
        <w:rPr>
          <w:spacing w:val="-8"/>
        </w:rPr>
        <w:t> </w:t>
      </w:r>
      <w:r>
        <w:rPr/>
        <w:t>deadline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applications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April</w:t>
      </w:r>
      <w:r>
        <w:rPr>
          <w:spacing w:val="-8"/>
        </w:rPr>
        <w:t> </w:t>
      </w:r>
      <w:r>
        <w:rPr/>
        <w:t>7,</w:t>
      </w:r>
      <w:r>
        <w:rPr>
          <w:spacing w:val="-9"/>
        </w:rPr>
        <w:t> </w:t>
      </w:r>
      <w:r>
        <w:rPr/>
        <w:t>2025,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5:00</w:t>
      </w:r>
      <w:r>
        <w:rPr>
          <w:spacing w:val="-9"/>
        </w:rPr>
        <w:t> </w:t>
      </w:r>
      <w:r>
        <w:rPr/>
        <w:t>p.m.</w:t>
      </w:r>
      <w:r>
        <w:rPr>
          <w:spacing w:val="-10"/>
        </w:rPr>
        <w:t> </w:t>
      </w:r>
      <w:r>
        <w:rPr>
          <w:spacing w:val="-2"/>
        </w:rPr>
        <w:t>(AST).</w:t>
      </w:r>
    </w:p>
    <w:p>
      <w:pPr>
        <w:pStyle w:val="BodyText"/>
        <w:spacing w:before="160"/>
        <w:ind w:left="0"/>
      </w:pPr>
    </w:p>
    <w:p>
      <w:pPr>
        <w:pStyle w:val="Heading1"/>
        <w:spacing w:before="1"/>
      </w:pPr>
      <w:r>
        <w:rPr>
          <w:rFonts w:ascii="Segoe UI Emoji" w:hAnsi="Segoe UI Emoji" w:cs="Segoe UI Emoji" w:eastAsia="Segoe UI Emoji"/>
          <w:b w:val="0"/>
          <w:bCs w:val="0"/>
          <w:color w:val="CDC4D5"/>
          <w:spacing w:val="-302"/>
        </w:rPr>
        <w:t>⬛</w:t>
      </w:r>
      <w:r>
        <w:rPr>
          <w:rFonts w:ascii="Segoe UI Emoji" w:hAnsi="Segoe UI Emoji" w:cs="Segoe UI Emoji" w:eastAsia="Segoe UI Emoji"/>
          <w:b w:val="0"/>
          <w:bCs w:val="0"/>
          <w:color w:val="E0D7EB"/>
          <w:spacing w:val="-302"/>
        </w:rPr>
        <w:t>ç</w:t>
      </w:r>
      <w:r>
        <w:rPr>
          <w:rFonts w:ascii="Segoe UI Emoji" w:hAnsi="Segoe UI Emoji" w:cs="Segoe UI Emoji" w:eastAsia="Segoe UI Emoji"/>
          <w:b w:val="0"/>
          <w:bCs w:val="0"/>
          <w:color w:val="998EA3"/>
          <w:spacing w:val="-302"/>
        </w:rPr>
        <w:t>-</w:t>
      </w:r>
      <w:r>
        <w:rPr>
          <w:rFonts w:ascii="Segoe UI Emoji" w:hAnsi="Segoe UI Emoji" w:cs="Segoe UI Emoji" w:eastAsia="Segoe UI Emoji"/>
          <w:b w:val="0"/>
          <w:bCs w:val="0"/>
          <w:color w:val="F3EDF8"/>
          <w:spacing w:val="-302"/>
          <w:w w:val="60"/>
        </w:rPr>
        <w:t>v</w:t>
      </w:r>
      <w:r>
        <w:rPr>
          <w:rFonts w:ascii="Segoe UI Emoji" w:hAnsi="Segoe UI Emoji" w:cs="Segoe UI Emoji" w:eastAsia="Segoe UI Emoji"/>
          <w:b w:val="0"/>
          <w:bCs w:val="0"/>
          <w:color w:val="F82E5F"/>
          <w:w w:val="139"/>
        </w:rPr>
        <w:t>†</w:t>
      </w:r>
      <w:r>
        <w:rPr>
          <w:rFonts w:ascii="Segoe UI Emoji" w:hAnsi="Segoe UI Emoji" w:cs="Segoe UI Emoji" w:eastAsia="Segoe UI Emoji"/>
          <w:b w:val="0"/>
          <w:bCs w:val="0"/>
          <w:color w:val="F82E5F"/>
        </w:rPr>
        <w:t> </w:t>
      </w:r>
      <w:r>
        <w:rPr/>
        <w:t>Apply</w:t>
      </w:r>
      <w:r>
        <w:rPr>
          <w:spacing w:val="12"/>
        </w:rPr>
        <w:t> </w:t>
      </w:r>
      <w:r>
        <w:rPr/>
        <w:t>now</w:t>
      </w:r>
      <w:r>
        <w:rPr>
          <w:spacing w:val="12"/>
        </w:rPr>
        <w:t> </w:t>
      </w:r>
      <w:r>
        <w:rPr/>
        <w:t>or</w:t>
      </w:r>
      <w:r>
        <w:rPr>
          <w:spacing w:val="9"/>
        </w:rPr>
        <w:t> </w:t>
      </w:r>
      <w:r>
        <w:rPr/>
        <w:t>tag</w:t>
      </w:r>
      <w:r>
        <w:rPr>
          <w:spacing w:val="11"/>
        </w:rPr>
        <w:t> </w:t>
      </w:r>
      <w:r>
        <w:rPr/>
        <w:t>someone</w:t>
      </w:r>
      <w:r>
        <w:rPr>
          <w:spacing w:val="12"/>
        </w:rPr>
        <w:t> </w:t>
      </w:r>
      <w:r>
        <w:rPr/>
        <w:t>who</w:t>
      </w:r>
      <w:r>
        <w:rPr>
          <w:spacing w:val="11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great</w:t>
      </w:r>
      <w:r>
        <w:rPr>
          <w:spacing w:val="10"/>
        </w:rPr>
        <w:t> </w:t>
      </w:r>
      <w:r>
        <w:rPr>
          <w:spacing w:val="-4"/>
        </w:rPr>
        <w:t>fit!</w:t>
      </w:r>
    </w:p>
    <w:p>
      <w:pPr>
        <w:pStyle w:val="BodyText"/>
        <w:spacing w:before="159"/>
        <w:ind w:right="537"/>
      </w:pPr>
      <w:r>
        <w:rPr/>
        <w:t>#NowHiring</w:t>
      </w:r>
      <w:r>
        <w:rPr>
          <w:spacing w:val="-13"/>
        </w:rPr>
        <w:t> </w:t>
      </w:r>
      <w:r>
        <w:rPr/>
        <w:t>#Sustainability</w:t>
      </w:r>
      <w:r>
        <w:rPr>
          <w:spacing w:val="-12"/>
        </w:rPr>
        <w:t> </w:t>
      </w:r>
      <w:r>
        <w:rPr/>
        <w:t>#ProjectManagement</w:t>
      </w:r>
      <w:r>
        <w:rPr>
          <w:spacing w:val="-13"/>
        </w:rPr>
        <w:t> </w:t>
      </w:r>
      <w:r>
        <w:rPr/>
        <w:t>#NatureBasedSolutions</w:t>
      </w:r>
      <w:r>
        <w:rPr>
          <w:spacing w:val="-12"/>
        </w:rPr>
        <w:t> </w:t>
      </w:r>
      <w:r>
        <w:rPr/>
        <w:t>#EnvironmentalPolicy #Leadership #SaintLucia</w:t>
      </w:r>
    </w:p>
    <w:sectPr>
      <w:pgSz w:w="11910" w:h="16840"/>
      <w:pgMar w:top="138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Emoji">
    <w:altName w:val="Segoe UI Emoji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0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3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23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7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canari.org/wp-content/uploads/2022/02/CANARI-Strat-Plan-2021-2030_English.pdf" TargetMode="External"/><Relationship Id="rId7" Type="http://schemas.openxmlformats.org/officeDocument/2006/relationships/hyperlink" Target="http://www.canari.org/" TargetMode="External"/><Relationship Id="rId8" Type="http://schemas.openxmlformats.org/officeDocument/2006/relationships/hyperlink" Target="https://canari.org/wp-content/uploads/2025/03/EOI-National-Project-Coordinator-Saint-Lucia-March-14-2025.pdf" TargetMode="External"/><Relationship Id="rId9" Type="http://schemas.openxmlformats.org/officeDocument/2006/relationships/hyperlink" Target="https://canari.org/canari-vacancy-national-project-coordinator-co/" TargetMode="External"/><Relationship Id="rId10" Type="http://schemas.openxmlformats.org/officeDocument/2006/relationships/hyperlink" Target="mailto:Human.Resources@canari.org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Jones Douglas</dc:creator>
  <dcterms:created xsi:type="dcterms:W3CDTF">2025-03-25T19:52:07Z</dcterms:created>
  <dcterms:modified xsi:type="dcterms:W3CDTF">2025-03-25T19:52:07Z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for Microsoft 365</vt:lpwstr>
  </property>
</Properties>
</file>