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46"/>
        <w:rPr>
          <w:sz w:val="20"/>
        </w:rPr>
      </w:pPr>
      <w:r>
        <w:rPr>
          <w:sz w:val="20"/>
        </w:rPr>
        <w:drawing>
          <wp:inline distT="0" distB="0" distL="0" distR="0">
            <wp:extent cx="1258112" cy="1193673"/>
            <wp:effectExtent l="0" t="0" r="0" b="0"/>
            <wp:docPr id="1" name="Image 1" descr="Saint_Lucia_Coat_of_Arms "/>
            <wp:cNvGraphicFramePr>
              <a:graphicFrameLocks/>
            </wp:cNvGraphicFramePr>
            <a:graphic>
              <a:graphicData uri="http://schemas.openxmlformats.org/drawingml/2006/picture">
                <pic:pic>
                  <pic:nvPicPr>
                    <pic:cNvPr id="1" name="Image 1" descr="Saint_Lucia_Coat_of_Arms "/>
                    <pic:cNvPicPr/>
                  </pic:nvPicPr>
                  <pic:blipFill>
                    <a:blip r:embed="rId5" cstate="print"/>
                    <a:stretch>
                      <a:fillRect/>
                    </a:stretch>
                  </pic:blipFill>
                  <pic:spPr>
                    <a:xfrm>
                      <a:off x="0" y="0"/>
                      <a:ext cx="1258112" cy="1193673"/>
                    </a:xfrm>
                    <a:prstGeom prst="rect">
                      <a:avLst/>
                    </a:prstGeom>
                  </pic:spPr>
                </pic:pic>
              </a:graphicData>
            </a:graphic>
          </wp:inline>
        </w:drawing>
      </w:r>
      <w:r>
        <w:rPr>
          <w:sz w:val="20"/>
        </w:rPr>
      </w:r>
    </w:p>
    <w:p>
      <w:pPr>
        <w:pStyle w:val="BodyText"/>
        <w:spacing w:before="223"/>
      </w:pPr>
    </w:p>
    <w:p>
      <w:pPr>
        <w:spacing w:before="1"/>
        <w:ind w:left="1033" w:right="1175" w:firstLine="0"/>
        <w:jc w:val="center"/>
        <w:rPr>
          <w:b/>
          <w:sz w:val="24"/>
        </w:rPr>
      </w:pPr>
      <w:r>
        <w:rPr>
          <w:b/>
          <w:sz w:val="24"/>
        </w:rPr>
        <w:t>Government</w:t>
      </w:r>
      <w:r>
        <w:rPr>
          <w:b/>
          <w:spacing w:val="-3"/>
          <w:sz w:val="24"/>
        </w:rPr>
        <w:t> </w:t>
      </w:r>
      <w:r>
        <w:rPr>
          <w:b/>
          <w:sz w:val="24"/>
        </w:rPr>
        <w:t>of Saint</w:t>
      </w:r>
      <w:r>
        <w:rPr>
          <w:b/>
          <w:spacing w:val="-2"/>
          <w:sz w:val="24"/>
        </w:rPr>
        <w:t> </w:t>
      </w:r>
      <w:r>
        <w:rPr>
          <w:b/>
          <w:spacing w:val="-4"/>
          <w:sz w:val="24"/>
        </w:rPr>
        <w:t>Lucia</w:t>
      </w:r>
    </w:p>
    <w:p>
      <w:pPr>
        <w:pStyle w:val="BodyText"/>
        <w:rPr>
          <w:b/>
        </w:rPr>
      </w:pPr>
    </w:p>
    <w:p>
      <w:pPr>
        <w:spacing w:line="480" w:lineRule="auto" w:before="0"/>
        <w:ind w:left="1033" w:right="1172" w:firstLine="0"/>
        <w:jc w:val="center"/>
        <w:rPr>
          <w:b/>
          <w:sz w:val="24"/>
        </w:rPr>
      </w:pPr>
      <w:r>
        <w:rPr>
          <w:b/>
          <w:sz w:val="24"/>
        </w:rPr>
        <w:t>Department</w:t>
      </w:r>
      <w:r>
        <w:rPr>
          <w:b/>
          <w:spacing w:val="-7"/>
          <w:sz w:val="24"/>
        </w:rPr>
        <w:t> </w:t>
      </w:r>
      <w:r>
        <w:rPr>
          <w:b/>
          <w:sz w:val="24"/>
        </w:rPr>
        <w:t>of</w:t>
      </w:r>
      <w:r>
        <w:rPr>
          <w:b/>
          <w:spacing w:val="-5"/>
          <w:sz w:val="24"/>
        </w:rPr>
        <w:t> </w:t>
      </w:r>
      <w:r>
        <w:rPr>
          <w:b/>
          <w:sz w:val="24"/>
        </w:rPr>
        <w:t>Education,</w:t>
      </w:r>
      <w:r>
        <w:rPr>
          <w:b/>
          <w:spacing w:val="-6"/>
          <w:sz w:val="24"/>
        </w:rPr>
        <w:t> </w:t>
      </w:r>
      <w:r>
        <w:rPr>
          <w:b/>
          <w:sz w:val="24"/>
        </w:rPr>
        <w:t>Innovation</w:t>
      </w:r>
      <w:r>
        <w:rPr>
          <w:b/>
          <w:spacing w:val="-6"/>
          <w:sz w:val="24"/>
        </w:rPr>
        <w:t> </w:t>
      </w:r>
      <w:r>
        <w:rPr>
          <w:b/>
          <w:sz w:val="24"/>
        </w:rPr>
        <w:t>and</w:t>
      </w:r>
      <w:r>
        <w:rPr>
          <w:b/>
          <w:spacing w:val="-6"/>
          <w:sz w:val="24"/>
        </w:rPr>
        <w:t> </w:t>
      </w:r>
      <w:r>
        <w:rPr>
          <w:b/>
          <w:sz w:val="24"/>
        </w:rPr>
        <w:t>Vocational</w:t>
      </w:r>
      <w:r>
        <w:rPr>
          <w:b/>
          <w:spacing w:val="-6"/>
          <w:sz w:val="24"/>
        </w:rPr>
        <w:t> </w:t>
      </w:r>
      <w:r>
        <w:rPr>
          <w:b/>
          <w:sz w:val="24"/>
        </w:rPr>
        <w:t>Training OECS Skills and Innovation Project (OECS SKIP)</w:t>
      </w:r>
    </w:p>
    <w:p>
      <w:pPr>
        <w:spacing w:before="0"/>
        <w:ind w:left="0" w:right="143" w:firstLine="0"/>
        <w:jc w:val="center"/>
        <w:rPr>
          <w:b/>
          <w:sz w:val="24"/>
        </w:rPr>
      </w:pPr>
      <w:r>
        <w:rPr>
          <w:b/>
          <w:sz w:val="24"/>
        </w:rPr>
        <w:t>Terms</w:t>
      </w:r>
      <w:r>
        <w:rPr>
          <w:b/>
          <w:spacing w:val="-4"/>
          <w:sz w:val="24"/>
        </w:rPr>
        <w:t> </w:t>
      </w:r>
      <w:r>
        <w:rPr>
          <w:b/>
          <w:sz w:val="24"/>
        </w:rPr>
        <w:t>of</w:t>
      </w:r>
      <w:r>
        <w:rPr>
          <w:b/>
          <w:spacing w:val="-3"/>
          <w:sz w:val="24"/>
        </w:rPr>
        <w:t> </w:t>
      </w:r>
      <w:r>
        <w:rPr>
          <w:b/>
          <w:sz w:val="24"/>
        </w:rPr>
        <w:t>Reference</w:t>
      </w:r>
      <w:r>
        <w:rPr>
          <w:b/>
          <w:spacing w:val="-5"/>
          <w:sz w:val="24"/>
        </w:rPr>
        <w:t> </w:t>
      </w:r>
      <w:r>
        <w:rPr>
          <w:b/>
          <w:sz w:val="24"/>
        </w:rPr>
        <w:t>for</w:t>
      </w:r>
      <w:r>
        <w:rPr>
          <w:b/>
          <w:spacing w:val="-3"/>
          <w:sz w:val="24"/>
        </w:rPr>
        <w:t> </w:t>
      </w:r>
      <w:r>
        <w:rPr>
          <w:b/>
          <w:sz w:val="24"/>
        </w:rPr>
        <w:t>the</w:t>
      </w:r>
      <w:r>
        <w:rPr>
          <w:b/>
          <w:spacing w:val="-5"/>
          <w:sz w:val="24"/>
        </w:rPr>
        <w:t> </w:t>
      </w:r>
      <w:r>
        <w:rPr>
          <w:b/>
          <w:sz w:val="24"/>
        </w:rPr>
        <w:t>Consultancy</w:t>
      </w:r>
      <w:r>
        <w:rPr>
          <w:b/>
          <w:spacing w:val="-4"/>
          <w:sz w:val="24"/>
        </w:rPr>
        <w:t> </w:t>
      </w:r>
      <w:r>
        <w:rPr>
          <w:b/>
          <w:sz w:val="24"/>
        </w:rPr>
        <w:t>to</w:t>
      </w:r>
      <w:r>
        <w:rPr>
          <w:b/>
          <w:spacing w:val="-4"/>
          <w:sz w:val="24"/>
        </w:rPr>
        <w:t> </w:t>
      </w:r>
      <w:r>
        <w:rPr>
          <w:b/>
          <w:sz w:val="24"/>
        </w:rPr>
        <w:t>Conduct</w:t>
      </w:r>
      <w:r>
        <w:rPr>
          <w:b/>
          <w:spacing w:val="-5"/>
          <w:sz w:val="24"/>
        </w:rPr>
        <w:t> </w:t>
      </w:r>
      <w:r>
        <w:rPr>
          <w:b/>
          <w:sz w:val="24"/>
        </w:rPr>
        <w:t>Technical</w:t>
      </w:r>
      <w:r>
        <w:rPr>
          <w:b/>
          <w:spacing w:val="-4"/>
          <w:sz w:val="24"/>
        </w:rPr>
        <w:t> </w:t>
      </w:r>
      <w:r>
        <w:rPr>
          <w:b/>
          <w:sz w:val="24"/>
        </w:rPr>
        <w:t>Capacity</w:t>
      </w:r>
      <w:r>
        <w:rPr>
          <w:b/>
          <w:spacing w:val="-4"/>
          <w:sz w:val="24"/>
        </w:rPr>
        <w:t> </w:t>
      </w:r>
      <w:r>
        <w:rPr>
          <w:b/>
          <w:sz w:val="24"/>
        </w:rPr>
        <w:t>Assessment, Develop Action Plan and Recommendations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p>
      <w:pPr>
        <w:spacing w:before="1"/>
        <w:ind w:left="5063" w:right="0" w:firstLine="0"/>
        <w:jc w:val="left"/>
        <w:rPr>
          <w:b/>
          <w:sz w:val="24"/>
        </w:rPr>
      </w:pPr>
      <w:r>
        <w:rPr>
          <w:b/>
          <w:sz w:val="24"/>
        </w:rPr>
        <w:t>Prepared:</w:t>
      </w:r>
      <w:r>
        <w:rPr>
          <w:b/>
          <w:spacing w:val="-4"/>
          <w:sz w:val="24"/>
        </w:rPr>
        <w:t> </w:t>
      </w:r>
      <w:r>
        <w:rPr>
          <w:b/>
          <w:sz w:val="24"/>
        </w:rPr>
        <w:t>January</w:t>
      </w:r>
      <w:r>
        <w:rPr>
          <w:b/>
          <w:spacing w:val="-3"/>
          <w:sz w:val="24"/>
        </w:rPr>
        <w:t> </w:t>
      </w:r>
      <w:r>
        <w:rPr>
          <w:b/>
          <w:sz w:val="24"/>
        </w:rPr>
        <w:t>21, </w:t>
      </w:r>
      <w:r>
        <w:rPr>
          <w:b/>
          <w:spacing w:val="-4"/>
          <w:sz w:val="24"/>
        </w:rPr>
        <w:t>2025</w:t>
      </w:r>
    </w:p>
    <w:p>
      <w:pPr>
        <w:spacing w:after="0"/>
        <w:jc w:val="left"/>
        <w:rPr>
          <w:b/>
          <w:sz w:val="24"/>
        </w:rPr>
        <w:sectPr>
          <w:type w:val="continuous"/>
          <w:pgSz w:w="11910" w:h="16840"/>
          <w:pgMar w:top="1660" w:bottom="280" w:left="1417" w:right="1275"/>
        </w:sectPr>
      </w:pPr>
    </w:p>
    <w:p>
      <w:pPr>
        <w:pStyle w:val="ListParagraph"/>
        <w:numPr>
          <w:ilvl w:val="0"/>
          <w:numId w:val="1"/>
        </w:numPr>
        <w:tabs>
          <w:tab w:pos="1402" w:val="left" w:leader="none"/>
        </w:tabs>
        <w:spacing w:line="240" w:lineRule="auto" w:before="84" w:after="0"/>
        <w:ind w:left="1402" w:right="0" w:hanging="1019"/>
        <w:jc w:val="left"/>
        <w:rPr>
          <w:b/>
          <w:sz w:val="24"/>
        </w:rPr>
      </w:pPr>
      <w:r>
        <w:rPr>
          <w:b/>
          <w:spacing w:val="-2"/>
          <w:sz w:val="24"/>
        </w:rPr>
        <w:t>Introduction</w:t>
      </w:r>
    </w:p>
    <w:p>
      <w:pPr>
        <w:pStyle w:val="BodyText"/>
        <w:spacing w:before="272"/>
        <w:ind w:left="23" w:right="162"/>
        <w:jc w:val="both"/>
      </w:pPr>
      <w:r>
        <w:rPr/>
        <w:t>The</w:t>
      </w:r>
      <w:r>
        <w:rPr>
          <w:spacing w:val="-3"/>
        </w:rPr>
        <w:t> </w:t>
      </w:r>
      <w:r>
        <w:rPr/>
        <w:t>World</w:t>
      </w:r>
      <w:r>
        <w:rPr>
          <w:spacing w:val="-3"/>
        </w:rPr>
        <w:t> </w:t>
      </w:r>
      <w:r>
        <w:rPr/>
        <w:t>Bank’s</w:t>
      </w:r>
      <w:r>
        <w:rPr>
          <w:spacing w:val="-1"/>
        </w:rPr>
        <w:t> </w:t>
      </w:r>
      <w:r>
        <w:rPr/>
        <w:t>Board</w:t>
      </w:r>
      <w:r>
        <w:rPr>
          <w:spacing w:val="-1"/>
        </w:rPr>
        <w:t> </w:t>
      </w:r>
      <w:r>
        <w:rPr/>
        <w:t>has</w:t>
      </w:r>
      <w:r>
        <w:rPr>
          <w:spacing w:val="-3"/>
        </w:rPr>
        <w:t> </w:t>
      </w:r>
      <w:r>
        <w:rPr/>
        <w:t>approved</w:t>
      </w:r>
      <w:r>
        <w:rPr>
          <w:spacing w:val="-3"/>
        </w:rPr>
        <w:t> </w:t>
      </w:r>
      <w:r>
        <w:rPr/>
        <w:t>US$36</w:t>
      </w:r>
      <w:r>
        <w:rPr>
          <w:spacing w:val="-3"/>
        </w:rPr>
        <w:t> </w:t>
      </w:r>
      <w:r>
        <w:rPr/>
        <w:t>million</w:t>
      </w:r>
      <w:r>
        <w:rPr>
          <w:spacing w:val="-3"/>
        </w:rPr>
        <w:t> </w:t>
      </w:r>
      <w:r>
        <w:rPr/>
        <w:t>to</w:t>
      </w:r>
      <w:r>
        <w:rPr>
          <w:spacing w:val="-3"/>
        </w:rPr>
        <w:t> </w:t>
      </w:r>
      <w:r>
        <w:rPr/>
        <w:t>Grenada,</w:t>
      </w:r>
      <w:r>
        <w:rPr>
          <w:spacing w:val="-3"/>
        </w:rPr>
        <w:t> </w:t>
      </w:r>
      <w:r>
        <w:rPr/>
        <w:t>Saint</w:t>
      </w:r>
      <w:r>
        <w:rPr>
          <w:spacing w:val="-1"/>
        </w:rPr>
        <w:t> </w:t>
      </w:r>
      <w:r>
        <w:rPr/>
        <w:t>Lucia</w:t>
      </w:r>
      <w:r>
        <w:rPr>
          <w:spacing w:val="-3"/>
        </w:rPr>
        <w:t> </w:t>
      </w:r>
      <w:r>
        <w:rPr/>
        <w:t>and</w:t>
      </w:r>
      <w:r>
        <w:rPr>
          <w:spacing w:val="-3"/>
        </w:rPr>
        <w:t> </w:t>
      </w:r>
      <w:r>
        <w:rPr/>
        <w:t>the</w:t>
      </w:r>
      <w:r>
        <w:rPr>
          <w:spacing w:val="-3"/>
        </w:rPr>
        <w:t> </w:t>
      </w:r>
      <w:r>
        <w:rPr/>
        <w:t>OECS Commission</w:t>
      </w:r>
      <w:r>
        <w:rPr>
          <w:spacing w:val="-11"/>
        </w:rPr>
        <w:t> </w:t>
      </w:r>
      <w:r>
        <w:rPr/>
        <w:t>from</w:t>
      </w:r>
      <w:r>
        <w:rPr>
          <w:spacing w:val="-10"/>
        </w:rPr>
        <w:t> </w:t>
      </w:r>
      <w:r>
        <w:rPr/>
        <w:t>the</w:t>
      </w:r>
      <w:r>
        <w:rPr>
          <w:spacing w:val="-9"/>
        </w:rPr>
        <w:t> </w:t>
      </w:r>
      <w:r>
        <w:rPr/>
        <w:t>International</w:t>
      </w:r>
      <w:r>
        <w:rPr>
          <w:spacing w:val="-10"/>
        </w:rPr>
        <w:t> </w:t>
      </w:r>
      <w:r>
        <w:rPr/>
        <w:t>Development</w:t>
      </w:r>
      <w:r>
        <w:rPr>
          <w:spacing w:val="-8"/>
        </w:rPr>
        <w:t> </w:t>
      </w:r>
      <w:r>
        <w:rPr/>
        <w:t>Association</w:t>
      </w:r>
      <w:r>
        <w:rPr>
          <w:spacing w:val="-11"/>
        </w:rPr>
        <w:t> </w:t>
      </w:r>
      <w:r>
        <w:rPr/>
        <w:t>(IDA)</w:t>
      </w:r>
      <w:r>
        <w:rPr>
          <w:spacing w:val="-11"/>
        </w:rPr>
        <w:t> </w:t>
      </w:r>
      <w:r>
        <w:rPr/>
        <w:t>of</w:t>
      </w:r>
      <w:r>
        <w:rPr>
          <w:spacing w:val="-9"/>
        </w:rPr>
        <w:t> </w:t>
      </w:r>
      <w:r>
        <w:rPr/>
        <w:t>the</w:t>
      </w:r>
      <w:r>
        <w:rPr>
          <w:spacing w:val="-9"/>
        </w:rPr>
        <w:t> </w:t>
      </w:r>
      <w:r>
        <w:rPr/>
        <w:t>World</w:t>
      </w:r>
      <w:r>
        <w:rPr>
          <w:spacing w:val="-11"/>
        </w:rPr>
        <w:t> </w:t>
      </w:r>
      <w:r>
        <w:rPr/>
        <w:t>Bank</w:t>
      </w:r>
      <w:r>
        <w:rPr>
          <w:spacing w:val="-11"/>
        </w:rPr>
        <w:t> </w:t>
      </w:r>
      <w:r>
        <w:rPr/>
        <w:t>Group to finance the OECS Skills and Innovation Project. Each participating country will receive funding in the amount of US$15 million credit while the OECS Commission will receive an IDA grant in the amount of US$6 million.</w:t>
      </w:r>
    </w:p>
    <w:p>
      <w:pPr>
        <w:pStyle w:val="BodyText"/>
        <w:spacing w:before="276"/>
        <w:ind w:left="23" w:right="159" w:firstLine="60"/>
        <w:jc w:val="both"/>
      </w:pPr>
      <w:r>
        <w:rPr/>
        <w:t>The OECS Skills and Innovation Project (OECS SKIP) will provide for investments in post- secondary education to promote transversal and advanced technical skills among youth while strengthening regional cooperation in post-secondary education. Over the next six years, the project will benefit 40,000 youth (18 to 34 years of age) who are currently enrolled or will enroll in post-secondary institutions in the OECS region, and who will benefit from regional interventions to foster collaboration in the post-secondary education space. In addition, youth will benefit from the project’s provision of new tools to assess priority skills and support teachers, as well as 120 entrepreneurs and firms that would participate in collaborative innovation projects.</w:t>
      </w:r>
    </w:p>
    <w:p>
      <w:pPr>
        <w:pStyle w:val="BodyText"/>
      </w:pPr>
    </w:p>
    <w:p>
      <w:pPr>
        <w:pStyle w:val="BodyText"/>
        <w:ind w:left="23" w:right="161"/>
        <w:jc w:val="both"/>
      </w:pPr>
      <w:r>
        <w:rPr/>
        <w:t>The project will support collaborative innovation between post-secondary</w:t>
      </w:r>
      <w:r>
        <w:rPr>
          <w:spacing w:val="-2"/>
        </w:rPr>
        <w:t> </w:t>
      </w:r>
      <w:r>
        <w:rPr/>
        <w:t>institutions and the private</w:t>
      </w:r>
      <w:r>
        <w:rPr>
          <w:spacing w:val="-8"/>
        </w:rPr>
        <w:t> </w:t>
      </w:r>
      <w:r>
        <w:rPr/>
        <w:t>sector</w:t>
      </w:r>
      <w:r>
        <w:rPr>
          <w:spacing w:val="-8"/>
        </w:rPr>
        <w:t> </w:t>
      </w:r>
      <w:r>
        <w:rPr/>
        <w:t>by</w:t>
      </w:r>
      <w:r>
        <w:rPr>
          <w:spacing w:val="-12"/>
        </w:rPr>
        <w:t> </w:t>
      </w:r>
      <w:r>
        <w:rPr/>
        <w:t>(i)</w:t>
      </w:r>
      <w:r>
        <w:rPr>
          <w:spacing w:val="-8"/>
        </w:rPr>
        <w:t> </w:t>
      </w:r>
      <w:r>
        <w:rPr/>
        <w:t>supporting</w:t>
      </w:r>
      <w:r>
        <w:rPr>
          <w:spacing w:val="-10"/>
        </w:rPr>
        <w:t> </w:t>
      </w:r>
      <w:r>
        <w:rPr/>
        <w:t>the</w:t>
      </w:r>
      <w:r>
        <w:rPr>
          <w:spacing w:val="-6"/>
        </w:rPr>
        <w:t> </w:t>
      </w:r>
      <w:r>
        <w:rPr/>
        <w:t>development</w:t>
      </w:r>
      <w:r>
        <w:rPr>
          <w:spacing w:val="-7"/>
        </w:rPr>
        <w:t> </w:t>
      </w:r>
      <w:r>
        <w:rPr/>
        <w:t>of</w:t>
      </w:r>
      <w:r>
        <w:rPr>
          <w:spacing w:val="-8"/>
        </w:rPr>
        <w:t> </w:t>
      </w:r>
      <w:r>
        <w:rPr/>
        <w:t>the</w:t>
      </w:r>
      <w:r>
        <w:rPr>
          <w:spacing w:val="-8"/>
        </w:rPr>
        <w:t> </w:t>
      </w:r>
      <w:r>
        <w:rPr/>
        <w:t>entrepreneurial</w:t>
      </w:r>
      <w:r>
        <w:rPr>
          <w:spacing w:val="-4"/>
        </w:rPr>
        <w:t> </w:t>
      </w:r>
      <w:r>
        <w:rPr/>
        <w:t>and</w:t>
      </w:r>
      <w:r>
        <w:rPr>
          <w:spacing w:val="-5"/>
        </w:rPr>
        <w:t> </w:t>
      </w:r>
      <w:r>
        <w:rPr/>
        <w:t>innovation</w:t>
      </w:r>
      <w:r>
        <w:rPr>
          <w:spacing w:val="-7"/>
        </w:rPr>
        <w:t> </w:t>
      </w:r>
      <w:r>
        <w:rPr/>
        <w:t>national agenda,</w:t>
      </w:r>
      <w:r>
        <w:rPr>
          <w:spacing w:val="-3"/>
        </w:rPr>
        <w:t> </w:t>
      </w:r>
      <w:r>
        <w:rPr/>
        <w:t>with</w:t>
      </w:r>
      <w:r>
        <w:rPr>
          <w:spacing w:val="-6"/>
        </w:rPr>
        <w:t> </w:t>
      </w:r>
      <w:r>
        <w:rPr/>
        <w:t>special</w:t>
      </w:r>
      <w:r>
        <w:rPr>
          <w:spacing w:val="-3"/>
        </w:rPr>
        <w:t> </w:t>
      </w:r>
      <w:r>
        <w:rPr/>
        <w:t>focus</w:t>
      </w:r>
      <w:r>
        <w:rPr>
          <w:spacing w:val="-6"/>
        </w:rPr>
        <w:t> </w:t>
      </w:r>
      <w:r>
        <w:rPr/>
        <w:t>on</w:t>
      </w:r>
      <w:r>
        <w:rPr>
          <w:spacing w:val="-6"/>
        </w:rPr>
        <w:t> </w:t>
      </w:r>
      <w:r>
        <w:rPr/>
        <w:t>post-secondary</w:t>
      </w:r>
      <w:r>
        <w:rPr>
          <w:spacing w:val="-7"/>
        </w:rPr>
        <w:t> </w:t>
      </w:r>
      <w:r>
        <w:rPr/>
        <w:t>education</w:t>
      </w:r>
      <w:r>
        <w:rPr>
          <w:spacing w:val="-6"/>
        </w:rPr>
        <w:t> </w:t>
      </w:r>
      <w:r>
        <w:rPr/>
        <w:t>institutions,</w:t>
      </w:r>
      <w:r>
        <w:rPr>
          <w:spacing w:val="-6"/>
        </w:rPr>
        <w:t> </w:t>
      </w:r>
      <w:r>
        <w:rPr/>
        <w:t>based</w:t>
      </w:r>
      <w:r>
        <w:rPr>
          <w:spacing w:val="-6"/>
        </w:rPr>
        <w:t> </w:t>
      </w:r>
      <w:r>
        <w:rPr/>
        <w:t>on</w:t>
      </w:r>
      <w:r>
        <w:rPr>
          <w:spacing w:val="-6"/>
        </w:rPr>
        <w:t> </w:t>
      </w:r>
      <w:r>
        <w:rPr/>
        <w:t>institutional</w:t>
      </w:r>
      <w:r>
        <w:rPr>
          <w:spacing w:val="-5"/>
        </w:rPr>
        <w:t> </w:t>
      </w:r>
      <w:r>
        <w:rPr/>
        <w:t>and regulatory assessments that will inform action plans at institutional and national levels (ii) providing technical assistance and funding through competitive matching grants to foster collaborative innovation between faculty and students of post-secondary institutions participating in the Project, entrepreneurs, the private sector and other stakeholders in the Project’s prioritized sectors. Sponsored collaborative innovation projects are expected to encourage the private sector to adopt technologies or develop innovative solutions to make production processes and services more sustainable and responsive to the effects of climate change. The project will also support capacity building in the grants implementing entities in the areas of innovation and innovation-led entrepreneurship, ensuring adequate project implementation and sustainability.</w:t>
      </w:r>
    </w:p>
    <w:p>
      <w:pPr>
        <w:pStyle w:val="BodyText"/>
      </w:pPr>
    </w:p>
    <w:p>
      <w:pPr>
        <w:pStyle w:val="BodyText"/>
        <w:ind w:left="23" w:right="162"/>
        <w:jc w:val="both"/>
      </w:pPr>
      <w:r>
        <w:rPr/>
        <w:t>Competitive</w:t>
      </w:r>
      <w:r>
        <w:rPr>
          <w:spacing w:val="-15"/>
        </w:rPr>
        <w:t> </w:t>
      </w:r>
      <w:r>
        <w:rPr/>
        <w:t>matching</w:t>
      </w:r>
      <w:r>
        <w:rPr>
          <w:spacing w:val="-15"/>
        </w:rPr>
        <w:t> </w:t>
      </w:r>
      <w:r>
        <w:rPr/>
        <w:t>grants</w:t>
      </w:r>
      <w:r>
        <w:rPr>
          <w:spacing w:val="-15"/>
        </w:rPr>
        <w:t> </w:t>
      </w:r>
      <w:r>
        <w:rPr/>
        <w:t>will</w:t>
      </w:r>
      <w:r>
        <w:rPr>
          <w:spacing w:val="-15"/>
        </w:rPr>
        <w:t> </w:t>
      </w:r>
      <w:r>
        <w:rPr/>
        <w:t>be</w:t>
      </w:r>
      <w:r>
        <w:rPr>
          <w:spacing w:val="-15"/>
        </w:rPr>
        <w:t> </w:t>
      </w:r>
      <w:r>
        <w:rPr/>
        <w:t>of</w:t>
      </w:r>
      <w:r>
        <w:rPr>
          <w:spacing w:val="-15"/>
        </w:rPr>
        <w:t> </w:t>
      </w:r>
      <w:r>
        <w:rPr/>
        <w:t>two</w:t>
      </w:r>
      <w:r>
        <w:rPr>
          <w:spacing w:val="-15"/>
        </w:rPr>
        <w:t> </w:t>
      </w:r>
      <w:r>
        <w:rPr/>
        <w:t>types:</w:t>
      </w:r>
      <w:r>
        <w:rPr>
          <w:spacing w:val="-15"/>
        </w:rPr>
        <w:t> </w:t>
      </w:r>
      <w:r>
        <w:rPr/>
        <w:t>(i)</w:t>
      </w:r>
      <w:r>
        <w:rPr>
          <w:spacing w:val="-15"/>
        </w:rPr>
        <w:t> </w:t>
      </w:r>
      <w:r>
        <w:rPr/>
        <w:t>individual</w:t>
      </w:r>
      <w:r>
        <w:rPr>
          <w:spacing w:val="-15"/>
        </w:rPr>
        <w:t> </w:t>
      </w:r>
      <w:r>
        <w:rPr/>
        <w:t>grants</w:t>
      </w:r>
      <w:r>
        <w:rPr>
          <w:spacing w:val="-15"/>
        </w:rPr>
        <w:t> </w:t>
      </w:r>
      <w:r>
        <w:rPr/>
        <w:t>to</w:t>
      </w:r>
      <w:r>
        <w:rPr>
          <w:spacing w:val="-15"/>
        </w:rPr>
        <w:t> </w:t>
      </w:r>
      <w:r>
        <w:rPr/>
        <w:t>students</w:t>
      </w:r>
      <w:r>
        <w:rPr>
          <w:spacing w:val="-15"/>
        </w:rPr>
        <w:t> </w:t>
      </w:r>
      <w:r>
        <w:rPr/>
        <w:t>collaborating with</w:t>
      </w:r>
      <w:r>
        <w:rPr>
          <w:spacing w:val="-13"/>
        </w:rPr>
        <w:t> </w:t>
      </w:r>
      <w:r>
        <w:rPr/>
        <w:t>firms</w:t>
      </w:r>
      <w:r>
        <w:rPr>
          <w:spacing w:val="-13"/>
        </w:rPr>
        <w:t> </w:t>
      </w:r>
      <w:r>
        <w:rPr/>
        <w:t>or</w:t>
      </w:r>
      <w:r>
        <w:rPr>
          <w:spacing w:val="-14"/>
        </w:rPr>
        <w:t> </w:t>
      </w:r>
      <w:r>
        <w:rPr/>
        <w:t>to</w:t>
      </w:r>
      <w:r>
        <w:rPr>
          <w:spacing w:val="-13"/>
        </w:rPr>
        <w:t> </w:t>
      </w:r>
      <w:r>
        <w:rPr/>
        <w:t>entrepreneurs</w:t>
      </w:r>
      <w:r>
        <w:rPr>
          <w:spacing w:val="-13"/>
        </w:rPr>
        <w:t> </w:t>
      </w:r>
      <w:r>
        <w:rPr/>
        <w:t>collaborating</w:t>
      </w:r>
      <w:r>
        <w:rPr>
          <w:spacing w:val="-15"/>
        </w:rPr>
        <w:t> </w:t>
      </w:r>
      <w:r>
        <w:rPr/>
        <w:t>with</w:t>
      </w:r>
      <w:r>
        <w:rPr>
          <w:spacing w:val="-13"/>
        </w:rPr>
        <w:t> </w:t>
      </w:r>
      <w:r>
        <w:rPr/>
        <w:t>post-secondary</w:t>
      </w:r>
      <w:r>
        <w:rPr>
          <w:spacing w:val="-15"/>
        </w:rPr>
        <w:t> </w:t>
      </w:r>
      <w:r>
        <w:rPr/>
        <w:t>education</w:t>
      </w:r>
      <w:r>
        <w:rPr>
          <w:spacing w:val="-13"/>
        </w:rPr>
        <w:t> </w:t>
      </w:r>
      <w:r>
        <w:rPr/>
        <w:t>institutions;</w:t>
      </w:r>
      <w:r>
        <w:rPr>
          <w:spacing w:val="-15"/>
        </w:rPr>
        <w:t> </w:t>
      </w:r>
      <w:r>
        <w:rPr/>
        <w:t>and</w:t>
      </w:r>
      <w:r>
        <w:rPr>
          <w:spacing w:val="-13"/>
        </w:rPr>
        <w:t> </w:t>
      </w:r>
      <w:r>
        <w:rPr/>
        <w:t>(ii) grants to consortia between faculty and/or students and entrepreneurs, and other potential stakeholders</w:t>
      </w:r>
      <w:r>
        <w:rPr>
          <w:spacing w:val="-6"/>
        </w:rPr>
        <w:t> </w:t>
      </w:r>
      <w:r>
        <w:rPr/>
        <w:t>(e.g.,</w:t>
      </w:r>
      <w:r>
        <w:rPr>
          <w:spacing w:val="-6"/>
        </w:rPr>
        <w:t> </w:t>
      </w:r>
      <w:r>
        <w:rPr/>
        <w:t>diaspora,</w:t>
      </w:r>
      <w:r>
        <w:rPr>
          <w:spacing w:val="-8"/>
        </w:rPr>
        <w:t> </w:t>
      </w:r>
      <w:r>
        <w:rPr/>
        <w:t>research</w:t>
      </w:r>
      <w:r>
        <w:rPr>
          <w:spacing w:val="-6"/>
        </w:rPr>
        <w:t> </w:t>
      </w:r>
      <w:r>
        <w:rPr/>
        <w:t>centers).</w:t>
      </w:r>
      <w:r>
        <w:rPr>
          <w:spacing w:val="-6"/>
        </w:rPr>
        <w:t> </w:t>
      </w:r>
      <w:r>
        <w:rPr/>
        <w:t>The</w:t>
      </w:r>
      <w:r>
        <w:rPr>
          <w:spacing w:val="-7"/>
        </w:rPr>
        <w:t> </w:t>
      </w:r>
      <w:r>
        <w:rPr/>
        <w:t>grants</w:t>
      </w:r>
      <w:r>
        <w:rPr>
          <w:spacing w:val="-6"/>
        </w:rPr>
        <w:t> </w:t>
      </w:r>
      <w:r>
        <w:rPr/>
        <w:t>will</w:t>
      </w:r>
      <w:r>
        <w:rPr>
          <w:spacing w:val="-8"/>
        </w:rPr>
        <w:t> </w:t>
      </w:r>
      <w:r>
        <w:rPr/>
        <w:t>not</w:t>
      </w:r>
      <w:r>
        <w:rPr>
          <w:spacing w:val="-8"/>
        </w:rPr>
        <w:t> </w:t>
      </w:r>
      <w:r>
        <w:rPr/>
        <w:t>finance</w:t>
      </w:r>
      <w:r>
        <w:rPr>
          <w:spacing w:val="-7"/>
        </w:rPr>
        <w:t> </w:t>
      </w:r>
      <w:r>
        <w:rPr/>
        <w:t>activities</w:t>
      </w:r>
      <w:r>
        <w:rPr>
          <w:spacing w:val="-8"/>
        </w:rPr>
        <w:t> </w:t>
      </w:r>
      <w:r>
        <w:rPr/>
        <w:t>or</w:t>
      </w:r>
      <w:r>
        <w:rPr>
          <w:spacing w:val="-9"/>
        </w:rPr>
        <w:t> </w:t>
      </w:r>
      <w:r>
        <w:rPr/>
        <w:t>projects with high greenhouse gas (GHG) emissions or that generate risks of carbon lock-in.</w:t>
      </w:r>
    </w:p>
    <w:p>
      <w:pPr>
        <w:pStyle w:val="BodyText"/>
      </w:pPr>
    </w:p>
    <w:p>
      <w:pPr>
        <w:pStyle w:val="BodyText"/>
        <w:ind w:left="23" w:right="160"/>
        <w:jc w:val="both"/>
      </w:pPr>
      <w:r>
        <w:rPr/>
        <w:t>Pursuant to the goal of fostering a more diversified education system that is more adequately responsive to the needs of learners and the corporate sector, the Government of Saint Lucia (GOSL), in the year 2017, established an Innovation Unit within Saint Lucia’s Ministry of Education. The purpose of this entity is to encourage citizens to harness their creativity to develop products, services, processes, and ideas that are innovative. The activities of the Innovation Unit are also to inform government decision making, via sustainable and creative strategies and solutions to socio-economic challenges. The Mission Statement and Vision Statement of the Innovation Unit are as follows:</w:t>
      </w:r>
    </w:p>
    <w:p>
      <w:pPr>
        <w:pStyle w:val="BodyText"/>
        <w:spacing w:after="0"/>
        <w:jc w:val="both"/>
        <w:sectPr>
          <w:headerReference w:type="default" r:id="rId6"/>
          <w:footerReference w:type="default" r:id="rId7"/>
          <w:pgSz w:w="11910" w:h="16840"/>
          <w:pgMar w:header="713" w:footer="690" w:top="1340" w:bottom="880" w:left="1417" w:right="1275"/>
          <w:pgNumType w:start="2"/>
        </w:sectPr>
      </w:pPr>
    </w:p>
    <w:p>
      <w:pPr>
        <w:pStyle w:val="Heading1"/>
        <w:spacing w:before="84"/>
      </w:pPr>
      <w:r>
        <w:rPr/>
        <w:t>Mission</w:t>
      </w:r>
      <w:r>
        <w:rPr>
          <w:spacing w:val="-3"/>
        </w:rPr>
        <w:t> </w:t>
      </w:r>
      <w:r>
        <w:rPr>
          <w:spacing w:val="-2"/>
        </w:rPr>
        <w:t>Statement</w:t>
      </w:r>
    </w:p>
    <w:p>
      <w:pPr>
        <w:pStyle w:val="BodyText"/>
        <w:spacing w:before="236"/>
        <w:ind w:left="23" w:right="166"/>
        <w:jc w:val="both"/>
      </w:pPr>
      <w:r>
        <w:rPr/>
        <w:t>Empowering innovation across public and private sectors to foster innovation-led entrepreneurship and enhance technology integration, for sustainable growth of Saint Lucia.</w:t>
      </w:r>
    </w:p>
    <w:p>
      <w:pPr>
        <w:pStyle w:val="Heading1"/>
        <w:spacing w:before="244"/>
        <w:ind w:left="83"/>
      </w:pPr>
      <w:r>
        <w:rPr/>
        <w:t>Vision</w:t>
      </w:r>
      <w:r>
        <w:rPr>
          <w:spacing w:val="-3"/>
        </w:rPr>
        <w:t> </w:t>
      </w:r>
      <w:r>
        <w:rPr>
          <w:spacing w:val="-2"/>
        </w:rPr>
        <w:t>Statement</w:t>
      </w:r>
    </w:p>
    <w:p>
      <w:pPr>
        <w:pStyle w:val="BodyText"/>
        <w:spacing w:before="236"/>
        <w:ind w:left="23" w:right="162"/>
        <w:jc w:val="both"/>
      </w:pPr>
      <w:r>
        <w:rPr/>
        <w:t>To be a catalyst for national transformative change, uniting public and private sectors in a dynamic ecosystem that nurtures entrepreneurs and seamlessly integrates cutting-edge technologies,</w:t>
      </w:r>
      <w:r>
        <w:rPr>
          <w:spacing w:val="-4"/>
        </w:rPr>
        <w:t> </w:t>
      </w:r>
      <w:r>
        <w:rPr/>
        <w:t>leading</w:t>
      </w:r>
      <w:r>
        <w:rPr>
          <w:spacing w:val="-5"/>
        </w:rPr>
        <w:t> </w:t>
      </w:r>
      <w:r>
        <w:rPr/>
        <w:t>to</w:t>
      </w:r>
      <w:r>
        <w:rPr>
          <w:spacing w:val="-2"/>
        </w:rPr>
        <w:t> </w:t>
      </w:r>
      <w:r>
        <w:rPr/>
        <w:t>sustainable</w:t>
      </w:r>
      <w:r>
        <w:rPr>
          <w:spacing w:val="-3"/>
        </w:rPr>
        <w:t> </w:t>
      </w:r>
      <w:r>
        <w:rPr/>
        <w:t>economic</w:t>
      </w:r>
      <w:r>
        <w:rPr>
          <w:spacing w:val="-1"/>
        </w:rPr>
        <w:t> </w:t>
      </w:r>
      <w:r>
        <w:rPr/>
        <w:t>growth</w:t>
      </w:r>
      <w:r>
        <w:rPr>
          <w:spacing w:val="-2"/>
        </w:rPr>
        <w:t> </w:t>
      </w:r>
      <w:r>
        <w:rPr/>
        <w:t>and</w:t>
      </w:r>
      <w:r>
        <w:rPr>
          <w:spacing w:val="-2"/>
        </w:rPr>
        <w:t> </w:t>
      </w:r>
      <w:r>
        <w:rPr/>
        <w:t>innovation</w:t>
      </w:r>
      <w:r>
        <w:rPr>
          <w:spacing w:val="-2"/>
        </w:rPr>
        <w:t> </w:t>
      </w:r>
      <w:r>
        <w:rPr/>
        <w:t>for</w:t>
      </w:r>
      <w:r>
        <w:rPr>
          <w:spacing w:val="-3"/>
        </w:rPr>
        <w:t> </w:t>
      </w:r>
      <w:r>
        <w:rPr/>
        <w:t>generations</w:t>
      </w:r>
      <w:r>
        <w:rPr>
          <w:spacing w:val="-2"/>
        </w:rPr>
        <w:t> </w:t>
      </w:r>
      <w:r>
        <w:rPr/>
        <w:t>to</w:t>
      </w:r>
      <w:r>
        <w:rPr>
          <w:spacing w:val="-1"/>
        </w:rPr>
        <w:t> </w:t>
      </w:r>
      <w:r>
        <w:rPr>
          <w:spacing w:val="-2"/>
        </w:rPr>
        <w:t>come.</w:t>
      </w:r>
    </w:p>
    <w:p>
      <w:pPr>
        <w:pStyle w:val="BodyText"/>
        <w:spacing w:before="240"/>
        <w:ind w:left="23" w:right="163"/>
        <w:jc w:val="both"/>
      </w:pPr>
      <w:r>
        <w:rPr/>
        <w:t>Taking into consideration the mandate of the Innovation Unit, responsibility for the implementation and management of the matching grants component of the OECS SKIP is assigned to this agency. In the interest of project success and sustainability regarding the implementation</w:t>
      </w:r>
      <w:r>
        <w:rPr>
          <w:spacing w:val="-12"/>
        </w:rPr>
        <w:t> </w:t>
      </w:r>
      <w:r>
        <w:rPr/>
        <w:t>of</w:t>
      </w:r>
      <w:r>
        <w:rPr>
          <w:spacing w:val="-13"/>
        </w:rPr>
        <w:t> </w:t>
      </w:r>
      <w:r>
        <w:rPr/>
        <w:t>the</w:t>
      </w:r>
      <w:r>
        <w:rPr>
          <w:spacing w:val="-13"/>
        </w:rPr>
        <w:t> </w:t>
      </w:r>
      <w:r>
        <w:rPr/>
        <w:t>matching</w:t>
      </w:r>
      <w:r>
        <w:rPr>
          <w:spacing w:val="-12"/>
        </w:rPr>
        <w:t> </w:t>
      </w:r>
      <w:r>
        <w:rPr/>
        <w:t>grants</w:t>
      </w:r>
      <w:r>
        <w:rPr>
          <w:spacing w:val="-12"/>
        </w:rPr>
        <w:t> </w:t>
      </w:r>
      <w:r>
        <w:rPr/>
        <w:t>component</w:t>
      </w:r>
      <w:r>
        <w:rPr>
          <w:spacing w:val="-9"/>
        </w:rPr>
        <w:t> </w:t>
      </w:r>
      <w:r>
        <w:rPr/>
        <w:t>of</w:t>
      </w:r>
      <w:r>
        <w:rPr>
          <w:spacing w:val="-13"/>
        </w:rPr>
        <w:t> </w:t>
      </w:r>
      <w:r>
        <w:rPr/>
        <w:t>the</w:t>
      </w:r>
      <w:r>
        <w:rPr>
          <w:spacing w:val="-13"/>
        </w:rPr>
        <w:t> </w:t>
      </w:r>
      <w:r>
        <w:rPr/>
        <w:t>OECS</w:t>
      </w:r>
      <w:r>
        <w:rPr>
          <w:spacing w:val="-11"/>
        </w:rPr>
        <w:t> </w:t>
      </w:r>
      <w:r>
        <w:rPr/>
        <w:t>SKIP,</w:t>
      </w:r>
      <w:r>
        <w:rPr>
          <w:spacing w:val="-10"/>
        </w:rPr>
        <w:t> </w:t>
      </w:r>
      <w:r>
        <w:rPr/>
        <w:t>GOSL</w:t>
      </w:r>
      <w:r>
        <w:rPr>
          <w:spacing w:val="-15"/>
        </w:rPr>
        <w:t> </w:t>
      </w:r>
      <w:r>
        <w:rPr/>
        <w:t>seeks</w:t>
      </w:r>
      <w:r>
        <w:rPr>
          <w:spacing w:val="-12"/>
        </w:rPr>
        <w:t> </w:t>
      </w:r>
      <w:r>
        <w:rPr/>
        <w:t>to</w:t>
      </w:r>
      <w:r>
        <w:rPr>
          <w:spacing w:val="-12"/>
        </w:rPr>
        <w:t> </w:t>
      </w:r>
      <w:r>
        <w:rPr/>
        <w:t>evaluate the capacity of the Innovation Unit to manage grants and enhance capacity where necessary.</w:t>
      </w:r>
    </w:p>
    <w:p>
      <w:pPr>
        <w:pStyle w:val="BodyText"/>
        <w:spacing w:before="220"/>
      </w:pPr>
    </w:p>
    <w:p>
      <w:pPr>
        <w:pStyle w:val="Heading1"/>
        <w:numPr>
          <w:ilvl w:val="0"/>
          <w:numId w:val="1"/>
        </w:numPr>
        <w:tabs>
          <w:tab w:pos="1102" w:val="left" w:leader="none"/>
        </w:tabs>
        <w:spacing w:line="240" w:lineRule="auto" w:before="1" w:after="0"/>
        <w:ind w:left="1102" w:right="0" w:hanging="719"/>
        <w:jc w:val="left"/>
      </w:pPr>
      <w:r>
        <w:rPr/>
        <w:t>Consultancy</w:t>
      </w:r>
      <w:r>
        <w:rPr>
          <w:spacing w:val="-3"/>
        </w:rPr>
        <w:t> </w:t>
      </w:r>
      <w:r>
        <w:rPr>
          <w:spacing w:val="-2"/>
        </w:rPr>
        <w:t>Objectives</w:t>
      </w:r>
    </w:p>
    <w:p>
      <w:pPr>
        <w:pStyle w:val="BodyText"/>
        <w:spacing w:before="249"/>
        <w:ind w:left="22" w:right="161"/>
        <w:jc w:val="both"/>
      </w:pPr>
      <w:r>
        <w:rPr/>
        <w:t>The consultancy will (i) assess the capacity of the Innovation Unit to manage a competitive matching</w:t>
      </w:r>
      <w:r>
        <w:rPr>
          <w:spacing w:val="-8"/>
        </w:rPr>
        <w:t> </w:t>
      </w:r>
      <w:r>
        <w:rPr/>
        <w:t>grants</w:t>
      </w:r>
      <w:r>
        <w:rPr>
          <w:spacing w:val="-8"/>
        </w:rPr>
        <w:t> </w:t>
      </w:r>
      <w:r>
        <w:rPr/>
        <w:t>programme</w:t>
      </w:r>
      <w:r>
        <w:rPr>
          <w:spacing w:val="-9"/>
        </w:rPr>
        <w:t> </w:t>
      </w:r>
      <w:r>
        <w:rPr/>
        <w:t>for</w:t>
      </w:r>
      <w:r>
        <w:rPr>
          <w:spacing w:val="-9"/>
        </w:rPr>
        <w:t> </w:t>
      </w:r>
      <w:r>
        <w:rPr/>
        <w:t>collaborative</w:t>
      </w:r>
      <w:r>
        <w:rPr>
          <w:spacing w:val="-9"/>
        </w:rPr>
        <w:t> </w:t>
      </w:r>
      <w:r>
        <w:rPr/>
        <w:t>innovation</w:t>
      </w:r>
      <w:r>
        <w:rPr>
          <w:spacing w:val="-8"/>
        </w:rPr>
        <w:t> </w:t>
      </w:r>
      <w:r>
        <w:rPr/>
        <w:t>initiatives</w:t>
      </w:r>
      <w:r>
        <w:rPr>
          <w:spacing w:val="-8"/>
        </w:rPr>
        <w:t> </w:t>
      </w:r>
      <w:r>
        <w:rPr/>
        <w:t>under</w:t>
      </w:r>
      <w:r>
        <w:rPr>
          <w:spacing w:val="-9"/>
        </w:rPr>
        <w:t> </w:t>
      </w:r>
      <w:r>
        <w:rPr/>
        <w:t>the</w:t>
      </w:r>
      <w:r>
        <w:rPr>
          <w:spacing w:val="-9"/>
        </w:rPr>
        <w:t> </w:t>
      </w:r>
      <w:r>
        <w:rPr/>
        <w:t>OECS</w:t>
      </w:r>
      <w:r>
        <w:rPr>
          <w:spacing w:val="-7"/>
        </w:rPr>
        <w:t> </w:t>
      </w:r>
      <w:r>
        <w:rPr/>
        <w:t>SKIP;</w:t>
      </w:r>
      <w:r>
        <w:rPr>
          <w:spacing w:val="-8"/>
        </w:rPr>
        <w:t> </w:t>
      </w:r>
      <w:r>
        <w:rPr/>
        <w:t>(ii) develop an action plan to enhance this capacity, based on the assessment, and provide inputs for</w:t>
      </w:r>
      <w:r>
        <w:rPr>
          <w:spacing w:val="-6"/>
        </w:rPr>
        <w:t> </w:t>
      </w:r>
      <w:r>
        <w:rPr/>
        <w:t>the</w:t>
      </w:r>
      <w:r>
        <w:rPr>
          <w:spacing w:val="-6"/>
        </w:rPr>
        <w:t> </w:t>
      </w:r>
      <w:r>
        <w:rPr/>
        <w:t>Government</w:t>
      </w:r>
      <w:r>
        <w:rPr>
          <w:spacing w:val="-4"/>
        </w:rPr>
        <w:t> </w:t>
      </w:r>
      <w:r>
        <w:rPr/>
        <w:t>of</w:t>
      </w:r>
      <w:r>
        <w:rPr>
          <w:spacing w:val="-6"/>
        </w:rPr>
        <w:t> </w:t>
      </w:r>
      <w:r>
        <w:rPr/>
        <w:t>Saint</w:t>
      </w:r>
      <w:r>
        <w:rPr>
          <w:spacing w:val="-4"/>
        </w:rPr>
        <w:t> </w:t>
      </w:r>
      <w:r>
        <w:rPr/>
        <w:t>Lucia</w:t>
      </w:r>
      <w:r>
        <w:rPr>
          <w:spacing w:val="-6"/>
        </w:rPr>
        <w:t> </w:t>
      </w:r>
      <w:r>
        <w:rPr/>
        <w:t>to</w:t>
      </w:r>
      <w:r>
        <w:rPr>
          <w:spacing w:val="-5"/>
        </w:rPr>
        <w:t> </w:t>
      </w:r>
      <w:r>
        <w:rPr/>
        <w:t>implement</w:t>
      </w:r>
      <w:r>
        <w:rPr>
          <w:spacing w:val="-4"/>
        </w:rPr>
        <w:t> </w:t>
      </w:r>
      <w:r>
        <w:rPr/>
        <w:t>the</w:t>
      </w:r>
      <w:r>
        <w:rPr>
          <w:spacing w:val="-6"/>
        </w:rPr>
        <w:t> </w:t>
      </w:r>
      <w:r>
        <w:rPr/>
        <w:t>action</w:t>
      </w:r>
      <w:r>
        <w:rPr>
          <w:spacing w:val="-5"/>
        </w:rPr>
        <w:t> </w:t>
      </w:r>
      <w:r>
        <w:rPr/>
        <w:t>plan;</w:t>
      </w:r>
      <w:r>
        <w:rPr>
          <w:spacing w:val="-4"/>
        </w:rPr>
        <w:t> </w:t>
      </w:r>
      <w:r>
        <w:rPr/>
        <w:t>(iii)</w:t>
      </w:r>
      <w:r>
        <w:rPr>
          <w:spacing w:val="-6"/>
        </w:rPr>
        <w:t> </w:t>
      </w:r>
      <w:r>
        <w:rPr/>
        <w:t>assess</w:t>
      </w:r>
      <w:r>
        <w:rPr>
          <w:spacing w:val="-7"/>
        </w:rPr>
        <w:t> </w:t>
      </w:r>
      <w:r>
        <w:rPr/>
        <w:t>the</w:t>
      </w:r>
      <w:r>
        <w:rPr>
          <w:spacing w:val="-6"/>
        </w:rPr>
        <w:t> </w:t>
      </w:r>
      <w:r>
        <w:rPr/>
        <w:t>capacity</w:t>
      </w:r>
      <w:r>
        <w:rPr>
          <w:spacing w:val="-10"/>
        </w:rPr>
        <w:t> </w:t>
      </w:r>
      <w:r>
        <w:rPr/>
        <w:t>of</w:t>
      </w:r>
      <w:r>
        <w:rPr>
          <w:spacing w:val="-6"/>
        </w:rPr>
        <w:t> </w:t>
      </w:r>
      <w:r>
        <w:rPr/>
        <w:t>the Innovation Unit to foster innovation within the local context.</w:t>
      </w:r>
    </w:p>
    <w:p>
      <w:pPr>
        <w:pStyle w:val="BodyText"/>
        <w:spacing w:before="101"/>
      </w:pPr>
    </w:p>
    <w:p>
      <w:pPr>
        <w:pStyle w:val="Heading1"/>
        <w:numPr>
          <w:ilvl w:val="0"/>
          <w:numId w:val="1"/>
        </w:numPr>
        <w:tabs>
          <w:tab w:pos="1102" w:val="left" w:leader="none"/>
        </w:tabs>
        <w:spacing w:line="240" w:lineRule="auto" w:before="0" w:after="0"/>
        <w:ind w:left="1102" w:right="0" w:hanging="719"/>
        <w:jc w:val="left"/>
      </w:pPr>
      <w:r>
        <w:rPr/>
        <w:t>Scope</w:t>
      </w:r>
      <w:r>
        <w:rPr>
          <w:spacing w:val="-2"/>
        </w:rPr>
        <w:t> </w:t>
      </w:r>
      <w:r>
        <w:rPr/>
        <w:t>of </w:t>
      </w:r>
      <w:r>
        <w:rPr>
          <w:spacing w:val="-2"/>
        </w:rPr>
        <w:t>Work:</w:t>
      </w:r>
    </w:p>
    <w:p>
      <w:pPr>
        <w:spacing w:before="120"/>
        <w:ind w:left="23" w:right="161" w:firstLine="0"/>
        <w:jc w:val="both"/>
        <w:rPr>
          <w:b/>
          <w:sz w:val="24"/>
        </w:rPr>
      </w:pPr>
      <w:r>
        <w:rPr>
          <w:b/>
          <w:sz w:val="24"/>
        </w:rPr>
        <w:t>This consultancy consists of two (2) Phases. The Consultant shall complete Phase 1 and Phase 2 sequentially.</w:t>
      </w:r>
    </w:p>
    <w:p>
      <w:pPr>
        <w:spacing w:before="120"/>
        <w:ind w:left="1033" w:right="1175" w:firstLine="0"/>
        <w:jc w:val="center"/>
        <w:rPr>
          <w:b/>
          <w:sz w:val="24"/>
        </w:rPr>
      </w:pPr>
      <w:r>
        <w:rPr>
          <w:b/>
          <w:sz w:val="24"/>
          <w:u w:val="single"/>
        </w:rPr>
        <w:t>PHASE</w:t>
      </w:r>
      <w:r>
        <w:rPr>
          <w:b/>
          <w:spacing w:val="-4"/>
          <w:sz w:val="24"/>
          <w:u w:val="single"/>
        </w:rPr>
        <w:t> </w:t>
      </w:r>
      <w:r>
        <w:rPr>
          <w:b/>
          <w:spacing w:val="-10"/>
          <w:sz w:val="24"/>
          <w:u w:val="single"/>
        </w:rPr>
        <w:t>1</w:t>
      </w:r>
    </w:p>
    <w:p>
      <w:pPr>
        <w:pStyle w:val="Heading1"/>
        <w:spacing w:before="120"/>
        <w:ind w:left="22" w:right="162"/>
      </w:pPr>
      <w:r>
        <w:rPr/>
        <w:t>Phase 1 will focus on parts (i) and (ii) of the objectives: (i) Assessment of the capacity of the Innovation Unit to manage a competitive matching grants programme for collaborative</w:t>
      </w:r>
      <w:r>
        <w:rPr>
          <w:spacing w:val="-4"/>
        </w:rPr>
        <w:t> </w:t>
      </w:r>
      <w:r>
        <w:rPr/>
        <w:t>innovation</w:t>
      </w:r>
      <w:r>
        <w:rPr>
          <w:spacing w:val="-3"/>
        </w:rPr>
        <w:t> </w:t>
      </w:r>
      <w:r>
        <w:rPr/>
        <w:t>initiatives</w:t>
      </w:r>
      <w:r>
        <w:rPr>
          <w:spacing w:val="-6"/>
        </w:rPr>
        <w:t> </w:t>
      </w:r>
      <w:r>
        <w:rPr/>
        <w:t>under</w:t>
      </w:r>
      <w:r>
        <w:rPr>
          <w:spacing w:val="-4"/>
        </w:rPr>
        <w:t> </w:t>
      </w:r>
      <w:r>
        <w:rPr/>
        <w:t>the</w:t>
      </w:r>
      <w:r>
        <w:rPr>
          <w:spacing w:val="-7"/>
        </w:rPr>
        <w:t> </w:t>
      </w:r>
      <w:r>
        <w:rPr/>
        <w:t>OECS</w:t>
      </w:r>
      <w:r>
        <w:rPr>
          <w:spacing w:val="-3"/>
        </w:rPr>
        <w:t> </w:t>
      </w:r>
      <w:r>
        <w:rPr/>
        <w:t>SKIP;</w:t>
      </w:r>
      <w:r>
        <w:rPr>
          <w:spacing w:val="-4"/>
        </w:rPr>
        <w:t> </w:t>
      </w:r>
      <w:r>
        <w:rPr/>
        <w:t>(ii)</w:t>
      </w:r>
      <w:r>
        <w:rPr>
          <w:spacing w:val="-4"/>
        </w:rPr>
        <w:t> </w:t>
      </w:r>
      <w:r>
        <w:rPr/>
        <w:t>Development</w:t>
      </w:r>
      <w:r>
        <w:rPr>
          <w:spacing w:val="-4"/>
        </w:rPr>
        <w:t> </w:t>
      </w:r>
      <w:r>
        <w:rPr/>
        <w:t>of</w:t>
      </w:r>
      <w:r>
        <w:rPr>
          <w:spacing w:val="-2"/>
        </w:rPr>
        <w:t> </w:t>
      </w:r>
      <w:r>
        <w:rPr/>
        <w:t>an</w:t>
      </w:r>
      <w:r>
        <w:rPr>
          <w:spacing w:val="-3"/>
        </w:rPr>
        <w:t> </w:t>
      </w:r>
      <w:r>
        <w:rPr/>
        <w:t>action plan</w:t>
      </w:r>
      <w:r>
        <w:rPr>
          <w:spacing w:val="-7"/>
        </w:rPr>
        <w:t> </w:t>
      </w:r>
      <w:r>
        <w:rPr/>
        <w:t>to</w:t>
      </w:r>
      <w:r>
        <w:rPr>
          <w:spacing w:val="-8"/>
        </w:rPr>
        <w:t> </w:t>
      </w:r>
      <w:r>
        <w:rPr/>
        <w:t>enhance</w:t>
      </w:r>
      <w:r>
        <w:rPr>
          <w:spacing w:val="-9"/>
        </w:rPr>
        <w:t> </w:t>
      </w:r>
      <w:r>
        <w:rPr/>
        <w:t>this</w:t>
      </w:r>
      <w:r>
        <w:rPr>
          <w:spacing w:val="-10"/>
        </w:rPr>
        <w:t> </w:t>
      </w:r>
      <w:r>
        <w:rPr/>
        <w:t>capacity,</w:t>
      </w:r>
      <w:r>
        <w:rPr>
          <w:spacing w:val="-8"/>
        </w:rPr>
        <w:t> </w:t>
      </w:r>
      <w:r>
        <w:rPr/>
        <w:t>based</w:t>
      </w:r>
      <w:r>
        <w:rPr>
          <w:spacing w:val="-7"/>
        </w:rPr>
        <w:t> </w:t>
      </w:r>
      <w:r>
        <w:rPr/>
        <w:t>on</w:t>
      </w:r>
      <w:r>
        <w:rPr>
          <w:spacing w:val="-10"/>
        </w:rPr>
        <w:t> </w:t>
      </w:r>
      <w:r>
        <w:rPr/>
        <w:t>the</w:t>
      </w:r>
      <w:r>
        <w:rPr>
          <w:spacing w:val="-9"/>
        </w:rPr>
        <w:t> </w:t>
      </w:r>
      <w:r>
        <w:rPr/>
        <w:t>assessment,</w:t>
      </w:r>
      <w:r>
        <w:rPr>
          <w:spacing w:val="-8"/>
        </w:rPr>
        <w:t> </w:t>
      </w:r>
      <w:r>
        <w:rPr/>
        <w:t>and</w:t>
      </w:r>
      <w:r>
        <w:rPr>
          <w:spacing w:val="-7"/>
        </w:rPr>
        <w:t> </w:t>
      </w:r>
      <w:r>
        <w:rPr/>
        <w:t>inputs</w:t>
      </w:r>
      <w:r>
        <w:rPr>
          <w:spacing w:val="-10"/>
        </w:rPr>
        <w:t> </w:t>
      </w:r>
      <w:r>
        <w:rPr/>
        <w:t>for</w:t>
      </w:r>
      <w:r>
        <w:rPr>
          <w:spacing w:val="-9"/>
        </w:rPr>
        <w:t> </w:t>
      </w:r>
      <w:r>
        <w:rPr/>
        <w:t>the</w:t>
      </w:r>
      <w:r>
        <w:rPr>
          <w:spacing w:val="-9"/>
        </w:rPr>
        <w:t> </w:t>
      </w:r>
      <w:r>
        <w:rPr/>
        <w:t>Government</w:t>
      </w:r>
      <w:r>
        <w:rPr>
          <w:spacing w:val="-9"/>
        </w:rPr>
        <w:t> </w:t>
      </w:r>
      <w:r>
        <w:rPr/>
        <w:t>of Saint Lucia to implement the action plan.</w:t>
      </w:r>
    </w:p>
    <w:p>
      <w:pPr>
        <w:pStyle w:val="BodyText"/>
        <w:spacing w:before="96"/>
        <w:rPr>
          <w:b/>
        </w:rPr>
      </w:pPr>
    </w:p>
    <w:p>
      <w:pPr>
        <w:pStyle w:val="ListParagraph"/>
        <w:numPr>
          <w:ilvl w:val="1"/>
          <w:numId w:val="1"/>
        </w:numPr>
        <w:tabs>
          <w:tab w:pos="743" w:val="left" w:leader="none"/>
        </w:tabs>
        <w:spacing w:line="240" w:lineRule="auto" w:before="0" w:after="0"/>
        <w:ind w:left="743" w:right="0" w:hanging="360"/>
        <w:jc w:val="both"/>
        <w:rPr>
          <w:b/>
          <w:sz w:val="24"/>
        </w:rPr>
      </w:pPr>
      <w:r>
        <w:rPr>
          <w:b/>
          <w:sz w:val="24"/>
        </w:rPr>
        <w:t>Inception</w:t>
      </w:r>
      <w:r>
        <w:rPr>
          <w:b/>
          <w:spacing w:val="-2"/>
          <w:sz w:val="24"/>
        </w:rPr>
        <w:t> </w:t>
      </w:r>
      <w:r>
        <w:rPr>
          <w:b/>
          <w:sz w:val="24"/>
        </w:rPr>
        <w:t>(Phases</w:t>
      </w:r>
      <w:r>
        <w:rPr>
          <w:b/>
          <w:spacing w:val="-2"/>
          <w:sz w:val="24"/>
        </w:rPr>
        <w:t> </w:t>
      </w:r>
      <w:r>
        <w:rPr>
          <w:b/>
          <w:sz w:val="24"/>
        </w:rPr>
        <w:t>1</w:t>
      </w:r>
      <w:r>
        <w:rPr>
          <w:b/>
          <w:spacing w:val="-2"/>
          <w:sz w:val="24"/>
        </w:rPr>
        <w:t> </w:t>
      </w:r>
      <w:r>
        <w:rPr>
          <w:b/>
          <w:sz w:val="24"/>
        </w:rPr>
        <w:t>and</w:t>
      </w:r>
      <w:r>
        <w:rPr>
          <w:b/>
          <w:spacing w:val="-2"/>
          <w:sz w:val="24"/>
        </w:rPr>
        <w:t> </w:t>
      </w:r>
      <w:r>
        <w:rPr>
          <w:b/>
          <w:spacing w:val="-5"/>
          <w:sz w:val="24"/>
        </w:rPr>
        <w:t>2)</w:t>
      </w:r>
    </w:p>
    <w:p>
      <w:pPr>
        <w:pStyle w:val="BodyText"/>
        <w:spacing w:before="116"/>
        <w:ind w:left="743" w:right="162"/>
        <w:jc w:val="both"/>
      </w:pPr>
      <w:r>
        <w:rPr/>
        <w:t>The Consultant will prepare an Inception Report which delineates the Consultant’s understanding</w:t>
      </w:r>
      <w:r>
        <w:rPr>
          <w:spacing w:val="-15"/>
        </w:rPr>
        <w:t> </w:t>
      </w:r>
      <w:r>
        <w:rPr/>
        <w:t>of</w:t>
      </w:r>
      <w:r>
        <w:rPr>
          <w:spacing w:val="-11"/>
        </w:rPr>
        <w:t> </w:t>
      </w:r>
      <w:r>
        <w:rPr/>
        <w:t>the</w:t>
      </w:r>
      <w:r>
        <w:rPr>
          <w:spacing w:val="-12"/>
        </w:rPr>
        <w:t> </w:t>
      </w:r>
      <w:r>
        <w:rPr/>
        <w:t>consultancy/Terms</w:t>
      </w:r>
      <w:r>
        <w:rPr>
          <w:spacing w:val="-12"/>
        </w:rPr>
        <w:t> </w:t>
      </w:r>
      <w:r>
        <w:rPr/>
        <w:t>of</w:t>
      </w:r>
      <w:r>
        <w:rPr>
          <w:spacing w:val="-11"/>
        </w:rPr>
        <w:t> </w:t>
      </w:r>
      <w:r>
        <w:rPr/>
        <w:t>Reference,</w:t>
      </w:r>
      <w:r>
        <w:rPr>
          <w:spacing w:val="-12"/>
        </w:rPr>
        <w:t> </w:t>
      </w:r>
      <w:r>
        <w:rPr/>
        <w:t>methodology</w:t>
      </w:r>
      <w:r>
        <w:rPr>
          <w:spacing w:val="-15"/>
        </w:rPr>
        <w:t> </w:t>
      </w:r>
      <w:r>
        <w:rPr/>
        <w:t>or</w:t>
      </w:r>
      <w:r>
        <w:rPr>
          <w:spacing w:val="-11"/>
        </w:rPr>
        <w:t> </w:t>
      </w:r>
      <w:r>
        <w:rPr/>
        <w:t>approach</w:t>
      </w:r>
      <w:r>
        <w:rPr>
          <w:spacing w:val="-12"/>
        </w:rPr>
        <w:t> </w:t>
      </w:r>
      <w:r>
        <w:rPr/>
        <w:t>to</w:t>
      </w:r>
      <w:r>
        <w:rPr>
          <w:spacing w:val="-11"/>
        </w:rPr>
        <w:t> </w:t>
      </w:r>
      <w:r>
        <w:rPr/>
        <w:t>this consultancy, initial findings based upon secondary data collated, and a work plan for the execution of Phases 1 and 2 of this consultancy.</w:t>
      </w:r>
    </w:p>
    <w:p>
      <w:pPr>
        <w:pStyle w:val="BodyText"/>
        <w:spacing w:before="103"/>
      </w:pPr>
    </w:p>
    <w:p>
      <w:pPr>
        <w:pStyle w:val="Heading1"/>
        <w:numPr>
          <w:ilvl w:val="1"/>
          <w:numId w:val="1"/>
        </w:numPr>
        <w:tabs>
          <w:tab w:pos="743" w:val="left" w:leader="none"/>
        </w:tabs>
        <w:spacing w:line="240" w:lineRule="auto" w:before="0" w:after="0"/>
        <w:ind w:left="743" w:right="0" w:hanging="360"/>
        <w:jc w:val="both"/>
      </w:pPr>
      <w:r>
        <w:rPr/>
        <w:t>Investigative</w:t>
      </w:r>
      <w:r>
        <w:rPr>
          <w:spacing w:val="-4"/>
        </w:rPr>
        <w:t> </w:t>
      </w:r>
      <w:r>
        <w:rPr>
          <w:spacing w:val="-2"/>
        </w:rPr>
        <w:t>Review</w:t>
      </w:r>
    </w:p>
    <w:p>
      <w:pPr>
        <w:pStyle w:val="BodyText"/>
        <w:spacing w:before="115"/>
        <w:ind w:left="743" w:right="161"/>
        <w:jc w:val="both"/>
      </w:pPr>
      <w:r>
        <w:rPr/>
        <w:t>The</w:t>
      </w:r>
      <w:r>
        <w:rPr>
          <w:spacing w:val="-2"/>
        </w:rPr>
        <w:t> </w:t>
      </w:r>
      <w:r>
        <w:rPr/>
        <w:t>Consultant</w:t>
      </w:r>
      <w:r>
        <w:rPr>
          <w:spacing w:val="-1"/>
        </w:rPr>
        <w:t> </w:t>
      </w:r>
      <w:r>
        <w:rPr/>
        <w:t>will,</w:t>
      </w:r>
      <w:r>
        <w:rPr>
          <w:spacing w:val="-1"/>
        </w:rPr>
        <w:t> </w:t>
      </w:r>
      <w:r>
        <w:rPr/>
        <w:t>using</w:t>
      </w:r>
      <w:r>
        <w:rPr>
          <w:spacing w:val="-3"/>
        </w:rPr>
        <w:t> </w:t>
      </w:r>
      <w:r>
        <w:rPr/>
        <w:t>relevant</w:t>
      </w:r>
      <w:r>
        <w:rPr>
          <w:spacing w:val="-1"/>
        </w:rPr>
        <w:t> </w:t>
      </w:r>
      <w:r>
        <w:rPr/>
        <w:t>data</w:t>
      </w:r>
      <w:r>
        <w:rPr>
          <w:spacing w:val="-2"/>
        </w:rPr>
        <w:t> </w:t>
      </w:r>
      <w:r>
        <w:rPr/>
        <w:t>collection tools,</w:t>
      </w:r>
      <w:r>
        <w:rPr>
          <w:spacing w:val="-1"/>
        </w:rPr>
        <w:t> </w:t>
      </w:r>
      <w:r>
        <w:rPr/>
        <w:t>conduct</w:t>
      </w:r>
      <w:r>
        <w:rPr>
          <w:spacing w:val="-1"/>
        </w:rPr>
        <w:t> </w:t>
      </w:r>
      <w:r>
        <w:rPr/>
        <w:t>an</w:t>
      </w:r>
      <w:r>
        <w:rPr>
          <w:spacing w:val="-1"/>
        </w:rPr>
        <w:t> </w:t>
      </w:r>
      <w:r>
        <w:rPr/>
        <w:t>assessment</w:t>
      </w:r>
      <w:r>
        <w:rPr>
          <w:spacing w:val="-1"/>
        </w:rPr>
        <w:t> </w:t>
      </w:r>
      <w:r>
        <w:rPr/>
        <w:t>of</w:t>
      </w:r>
      <w:r>
        <w:rPr>
          <w:spacing w:val="-2"/>
        </w:rPr>
        <w:t> </w:t>
      </w:r>
      <w:r>
        <w:rPr/>
        <w:t>the capacity of the Innovation Unit to manage competitive matching grants designed to promote collaborative innovation initiatives under the OECS SKIP.</w:t>
      </w:r>
    </w:p>
    <w:p>
      <w:pPr>
        <w:pStyle w:val="BodyText"/>
        <w:spacing w:before="120"/>
        <w:ind w:left="743"/>
        <w:jc w:val="both"/>
      </w:pPr>
      <w:r>
        <w:rPr/>
        <w:t>Specific</w:t>
      </w:r>
      <w:r>
        <w:rPr>
          <w:spacing w:val="-4"/>
        </w:rPr>
        <w:t> </w:t>
      </w:r>
      <w:r>
        <w:rPr/>
        <w:t>tasks</w:t>
      </w:r>
      <w:r>
        <w:rPr>
          <w:spacing w:val="-1"/>
        </w:rPr>
        <w:t> </w:t>
      </w:r>
      <w:r>
        <w:rPr/>
        <w:t>include,</w:t>
      </w:r>
      <w:r>
        <w:rPr>
          <w:spacing w:val="-1"/>
        </w:rPr>
        <w:t> </w:t>
      </w:r>
      <w:r>
        <w:rPr/>
        <w:t>but</w:t>
      </w:r>
      <w:r>
        <w:rPr>
          <w:spacing w:val="-1"/>
        </w:rPr>
        <w:t> </w:t>
      </w:r>
      <w:r>
        <w:rPr/>
        <w:t>are</w:t>
      </w:r>
      <w:r>
        <w:rPr>
          <w:spacing w:val="-1"/>
        </w:rPr>
        <w:t> </w:t>
      </w:r>
      <w:r>
        <w:rPr/>
        <w:t>not</w:t>
      </w:r>
      <w:r>
        <w:rPr>
          <w:spacing w:val="-1"/>
        </w:rPr>
        <w:t> </w:t>
      </w:r>
      <w:r>
        <w:rPr/>
        <w:t>limited,</w:t>
      </w:r>
      <w:r>
        <w:rPr>
          <w:spacing w:val="-1"/>
        </w:rPr>
        <w:t> </w:t>
      </w:r>
      <w:r>
        <w:rPr/>
        <w:t>to</w:t>
      </w:r>
      <w:r>
        <w:rPr>
          <w:spacing w:val="-1"/>
        </w:rPr>
        <w:t> </w:t>
      </w:r>
      <w:r>
        <w:rPr/>
        <w:t>the</w:t>
      </w:r>
      <w:r>
        <w:rPr>
          <w:spacing w:val="-1"/>
        </w:rPr>
        <w:t> </w:t>
      </w:r>
      <w:r>
        <w:rPr>
          <w:spacing w:val="-2"/>
        </w:rPr>
        <w:t>following:</w:t>
      </w:r>
    </w:p>
    <w:p>
      <w:pPr>
        <w:pStyle w:val="BodyText"/>
        <w:spacing w:after="0"/>
        <w:jc w:val="both"/>
        <w:sectPr>
          <w:pgSz w:w="11910" w:h="16840"/>
          <w:pgMar w:header="713" w:footer="690" w:top="1340" w:bottom="880" w:left="1417" w:right="1275"/>
        </w:sectPr>
      </w:pPr>
    </w:p>
    <w:p>
      <w:pPr>
        <w:pStyle w:val="ListParagraph"/>
        <w:numPr>
          <w:ilvl w:val="2"/>
          <w:numId w:val="1"/>
        </w:numPr>
        <w:tabs>
          <w:tab w:pos="1462" w:val="left" w:leader="none"/>
        </w:tabs>
        <w:spacing w:line="240" w:lineRule="auto" w:before="80" w:after="0"/>
        <w:ind w:left="1462" w:right="158" w:hanging="360"/>
        <w:jc w:val="both"/>
        <w:rPr>
          <w:sz w:val="24"/>
        </w:rPr>
      </w:pPr>
      <w:r>
        <w:rPr>
          <w:sz w:val="24"/>
        </w:rPr>
        <w:t>Review</w:t>
      </w:r>
      <w:r>
        <w:rPr>
          <w:spacing w:val="-15"/>
          <w:sz w:val="24"/>
        </w:rPr>
        <w:t> </w:t>
      </w:r>
      <w:r>
        <w:rPr>
          <w:sz w:val="24"/>
        </w:rPr>
        <w:t>international</w:t>
      </w:r>
      <w:r>
        <w:rPr>
          <w:spacing w:val="-15"/>
          <w:sz w:val="24"/>
        </w:rPr>
        <w:t> </w:t>
      </w:r>
      <w:r>
        <w:rPr>
          <w:sz w:val="24"/>
        </w:rPr>
        <w:t>best</w:t>
      </w:r>
      <w:r>
        <w:rPr>
          <w:spacing w:val="-15"/>
          <w:sz w:val="24"/>
        </w:rPr>
        <w:t> </w:t>
      </w:r>
      <w:r>
        <w:rPr>
          <w:sz w:val="24"/>
        </w:rPr>
        <w:t>practices</w:t>
      </w:r>
      <w:r>
        <w:rPr>
          <w:spacing w:val="-15"/>
          <w:sz w:val="24"/>
        </w:rPr>
        <w:t> </w:t>
      </w:r>
      <w:r>
        <w:rPr>
          <w:sz w:val="24"/>
        </w:rPr>
        <w:t>for</w:t>
      </w:r>
      <w:r>
        <w:rPr>
          <w:spacing w:val="-15"/>
          <w:sz w:val="24"/>
        </w:rPr>
        <w:t> </w:t>
      </w:r>
      <w:r>
        <w:rPr>
          <w:sz w:val="24"/>
        </w:rPr>
        <w:t>the</w:t>
      </w:r>
      <w:r>
        <w:rPr>
          <w:spacing w:val="-15"/>
          <w:sz w:val="24"/>
        </w:rPr>
        <w:t> </w:t>
      </w:r>
      <w:r>
        <w:rPr>
          <w:sz w:val="24"/>
        </w:rPr>
        <w:t>effective</w:t>
      </w:r>
      <w:r>
        <w:rPr>
          <w:spacing w:val="-15"/>
          <w:sz w:val="24"/>
        </w:rPr>
        <w:t> </w:t>
      </w:r>
      <w:r>
        <w:rPr>
          <w:sz w:val="24"/>
        </w:rPr>
        <w:t>management</w:t>
      </w:r>
      <w:r>
        <w:rPr>
          <w:spacing w:val="-15"/>
          <w:sz w:val="24"/>
        </w:rPr>
        <w:t> </w:t>
      </w:r>
      <w:r>
        <w:rPr>
          <w:sz w:val="24"/>
        </w:rPr>
        <w:t>of</w:t>
      </w:r>
      <w:r>
        <w:rPr>
          <w:spacing w:val="-15"/>
          <w:sz w:val="24"/>
        </w:rPr>
        <w:t> </w:t>
      </w:r>
      <w:r>
        <w:rPr>
          <w:sz w:val="24"/>
        </w:rPr>
        <w:t>competitive matching</w:t>
      </w:r>
      <w:r>
        <w:rPr>
          <w:spacing w:val="-5"/>
          <w:sz w:val="24"/>
        </w:rPr>
        <w:t> </w:t>
      </w:r>
      <w:r>
        <w:rPr>
          <w:sz w:val="24"/>
        </w:rPr>
        <w:t>grants</w:t>
      </w:r>
      <w:r>
        <w:rPr>
          <w:spacing w:val="-5"/>
          <w:sz w:val="24"/>
        </w:rPr>
        <w:t> </w:t>
      </w:r>
      <w:r>
        <w:rPr>
          <w:sz w:val="24"/>
        </w:rPr>
        <w:t>programmes.</w:t>
      </w:r>
      <w:r>
        <w:rPr>
          <w:spacing w:val="-5"/>
          <w:sz w:val="24"/>
        </w:rPr>
        <w:t> </w:t>
      </w:r>
      <w:r>
        <w:rPr>
          <w:sz w:val="24"/>
        </w:rPr>
        <w:t>Consideration</w:t>
      </w:r>
      <w:r>
        <w:rPr>
          <w:spacing w:val="-5"/>
          <w:sz w:val="24"/>
        </w:rPr>
        <w:t> </w:t>
      </w:r>
      <w:r>
        <w:rPr>
          <w:sz w:val="24"/>
        </w:rPr>
        <w:t>may</w:t>
      </w:r>
      <w:r>
        <w:rPr>
          <w:spacing w:val="-7"/>
          <w:sz w:val="24"/>
        </w:rPr>
        <w:t> </w:t>
      </w:r>
      <w:r>
        <w:rPr>
          <w:sz w:val="24"/>
        </w:rPr>
        <w:t>be</w:t>
      </w:r>
      <w:r>
        <w:rPr>
          <w:spacing w:val="-6"/>
          <w:sz w:val="24"/>
        </w:rPr>
        <w:t> </w:t>
      </w:r>
      <w:r>
        <w:rPr>
          <w:sz w:val="24"/>
        </w:rPr>
        <w:t>extended</w:t>
      </w:r>
      <w:r>
        <w:rPr>
          <w:spacing w:val="-5"/>
          <w:sz w:val="24"/>
        </w:rPr>
        <w:t> </w:t>
      </w:r>
      <w:r>
        <w:rPr>
          <w:sz w:val="24"/>
        </w:rPr>
        <w:t>to</w:t>
      </w:r>
      <w:r>
        <w:rPr>
          <w:spacing w:val="-5"/>
          <w:sz w:val="24"/>
        </w:rPr>
        <w:t> </w:t>
      </w:r>
      <w:r>
        <w:rPr>
          <w:sz w:val="24"/>
        </w:rPr>
        <w:t>the</w:t>
      </w:r>
      <w:r>
        <w:rPr>
          <w:spacing w:val="-6"/>
          <w:sz w:val="24"/>
        </w:rPr>
        <w:t> </w:t>
      </w:r>
      <w:r>
        <w:rPr>
          <w:sz w:val="24"/>
        </w:rPr>
        <w:t>following, and other relevant areas: core personnel required, range of skills/capacity necessary, appropriate staff size, systems, processes and procedures, software applications,</w:t>
      </w:r>
      <w:r>
        <w:rPr>
          <w:spacing w:val="-12"/>
          <w:sz w:val="24"/>
        </w:rPr>
        <w:t> </w:t>
      </w:r>
      <w:r>
        <w:rPr>
          <w:sz w:val="24"/>
        </w:rPr>
        <w:t>and</w:t>
      </w:r>
      <w:r>
        <w:rPr>
          <w:spacing w:val="-12"/>
          <w:sz w:val="24"/>
        </w:rPr>
        <w:t> </w:t>
      </w:r>
      <w:r>
        <w:rPr>
          <w:sz w:val="24"/>
        </w:rPr>
        <w:t>quality</w:t>
      </w:r>
      <w:r>
        <w:rPr>
          <w:spacing w:val="-15"/>
          <w:sz w:val="24"/>
        </w:rPr>
        <w:t> </w:t>
      </w:r>
      <w:r>
        <w:rPr>
          <w:sz w:val="24"/>
        </w:rPr>
        <w:t>assurance</w:t>
      </w:r>
      <w:r>
        <w:rPr>
          <w:spacing w:val="-13"/>
          <w:sz w:val="24"/>
        </w:rPr>
        <w:t> </w:t>
      </w:r>
      <w:r>
        <w:rPr>
          <w:sz w:val="24"/>
        </w:rPr>
        <w:t>and</w:t>
      </w:r>
      <w:r>
        <w:rPr>
          <w:spacing w:val="-12"/>
          <w:sz w:val="24"/>
        </w:rPr>
        <w:t> </w:t>
      </w:r>
      <w:r>
        <w:rPr>
          <w:sz w:val="24"/>
        </w:rPr>
        <w:t>monitoring</w:t>
      </w:r>
      <w:r>
        <w:rPr>
          <w:spacing w:val="-12"/>
          <w:sz w:val="24"/>
        </w:rPr>
        <w:t> </w:t>
      </w:r>
      <w:r>
        <w:rPr>
          <w:sz w:val="24"/>
        </w:rPr>
        <w:t>and</w:t>
      </w:r>
      <w:r>
        <w:rPr>
          <w:spacing w:val="-12"/>
          <w:sz w:val="24"/>
        </w:rPr>
        <w:t> </w:t>
      </w:r>
      <w:r>
        <w:rPr>
          <w:sz w:val="24"/>
        </w:rPr>
        <w:t>evaluation</w:t>
      </w:r>
      <w:r>
        <w:rPr>
          <w:spacing w:val="-12"/>
          <w:sz w:val="24"/>
        </w:rPr>
        <w:t> </w:t>
      </w:r>
      <w:r>
        <w:rPr>
          <w:sz w:val="24"/>
        </w:rPr>
        <w:t>mechanisms.</w:t>
      </w:r>
    </w:p>
    <w:p>
      <w:pPr>
        <w:pStyle w:val="ListParagraph"/>
        <w:numPr>
          <w:ilvl w:val="2"/>
          <w:numId w:val="1"/>
        </w:numPr>
        <w:tabs>
          <w:tab w:pos="1462" w:val="left" w:leader="none"/>
        </w:tabs>
        <w:spacing w:line="240" w:lineRule="auto" w:before="0" w:after="0"/>
        <w:ind w:left="1462" w:right="160" w:hanging="360"/>
        <w:jc w:val="both"/>
        <w:rPr>
          <w:sz w:val="24"/>
        </w:rPr>
      </w:pPr>
      <w:r>
        <w:rPr>
          <w:sz w:val="24"/>
        </w:rPr>
        <w:t>Complete a gap analysis of the Innovation Unit in reference to the dimensions outlined in task (a) above.</w:t>
      </w:r>
    </w:p>
    <w:p>
      <w:pPr>
        <w:pStyle w:val="BodyText"/>
        <w:spacing w:before="4"/>
      </w:pPr>
    </w:p>
    <w:p>
      <w:pPr>
        <w:pStyle w:val="Heading1"/>
        <w:numPr>
          <w:ilvl w:val="1"/>
          <w:numId w:val="1"/>
        </w:numPr>
        <w:tabs>
          <w:tab w:pos="742" w:val="left" w:leader="none"/>
        </w:tabs>
        <w:spacing w:line="240" w:lineRule="auto" w:before="0" w:after="0"/>
        <w:ind w:left="742" w:right="0" w:hanging="360"/>
        <w:jc w:val="both"/>
      </w:pPr>
      <w:r>
        <w:rPr/>
        <w:t>Action</w:t>
      </w:r>
      <w:r>
        <w:rPr>
          <w:spacing w:val="-4"/>
        </w:rPr>
        <w:t> plan</w:t>
      </w:r>
    </w:p>
    <w:p>
      <w:pPr>
        <w:pStyle w:val="ListParagraph"/>
        <w:numPr>
          <w:ilvl w:val="2"/>
          <w:numId w:val="1"/>
        </w:numPr>
        <w:tabs>
          <w:tab w:pos="1462" w:val="left" w:leader="none"/>
        </w:tabs>
        <w:spacing w:line="240" w:lineRule="auto" w:before="116" w:after="0"/>
        <w:ind w:left="1462" w:right="162" w:hanging="360"/>
        <w:jc w:val="both"/>
        <w:rPr>
          <w:sz w:val="24"/>
        </w:rPr>
      </w:pPr>
      <w:r>
        <w:rPr>
          <w:sz w:val="24"/>
        </w:rPr>
        <w:t>Develop an action plan to enhance the capacity of the Innovation Unit to implement</w:t>
      </w:r>
      <w:r>
        <w:rPr>
          <w:spacing w:val="-6"/>
          <w:sz w:val="24"/>
        </w:rPr>
        <w:t> </w:t>
      </w:r>
      <w:r>
        <w:rPr>
          <w:sz w:val="24"/>
        </w:rPr>
        <w:t>the</w:t>
      </w:r>
      <w:r>
        <w:rPr>
          <w:spacing w:val="-8"/>
          <w:sz w:val="24"/>
        </w:rPr>
        <w:t> </w:t>
      </w:r>
      <w:r>
        <w:rPr>
          <w:sz w:val="24"/>
        </w:rPr>
        <w:t>competitive</w:t>
      </w:r>
      <w:r>
        <w:rPr>
          <w:spacing w:val="-8"/>
          <w:sz w:val="24"/>
        </w:rPr>
        <w:t> </w:t>
      </w:r>
      <w:r>
        <w:rPr>
          <w:sz w:val="24"/>
        </w:rPr>
        <w:t>matching</w:t>
      </w:r>
      <w:r>
        <w:rPr>
          <w:spacing w:val="-7"/>
          <w:sz w:val="24"/>
        </w:rPr>
        <w:t> </w:t>
      </w:r>
      <w:r>
        <w:rPr>
          <w:sz w:val="24"/>
        </w:rPr>
        <w:t>grants</w:t>
      </w:r>
      <w:r>
        <w:rPr>
          <w:spacing w:val="-7"/>
          <w:sz w:val="24"/>
        </w:rPr>
        <w:t> </w:t>
      </w:r>
      <w:r>
        <w:rPr>
          <w:sz w:val="24"/>
        </w:rPr>
        <w:t>programme</w:t>
      </w:r>
      <w:r>
        <w:rPr>
          <w:spacing w:val="-8"/>
          <w:sz w:val="24"/>
        </w:rPr>
        <w:t> </w:t>
      </w:r>
      <w:r>
        <w:rPr>
          <w:sz w:val="24"/>
        </w:rPr>
        <w:t>under</w:t>
      </w:r>
      <w:r>
        <w:rPr>
          <w:spacing w:val="-8"/>
          <w:sz w:val="24"/>
        </w:rPr>
        <w:t> </w:t>
      </w:r>
      <w:r>
        <w:rPr>
          <w:sz w:val="24"/>
        </w:rPr>
        <w:t>the</w:t>
      </w:r>
      <w:r>
        <w:rPr>
          <w:spacing w:val="-8"/>
          <w:sz w:val="24"/>
        </w:rPr>
        <w:t> </w:t>
      </w:r>
      <w:r>
        <w:rPr>
          <w:sz w:val="24"/>
        </w:rPr>
        <w:t>OECS</w:t>
      </w:r>
      <w:r>
        <w:rPr>
          <w:spacing w:val="-6"/>
          <w:sz w:val="24"/>
        </w:rPr>
        <w:t> </w:t>
      </w:r>
      <w:r>
        <w:rPr>
          <w:sz w:val="24"/>
        </w:rPr>
        <w:t>SKIP. This</w:t>
      </w:r>
      <w:r>
        <w:rPr>
          <w:spacing w:val="-15"/>
          <w:sz w:val="24"/>
        </w:rPr>
        <w:t> </w:t>
      </w:r>
      <w:r>
        <w:rPr>
          <w:sz w:val="24"/>
        </w:rPr>
        <w:t>action</w:t>
      </w:r>
      <w:r>
        <w:rPr>
          <w:spacing w:val="-15"/>
          <w:sz w:val="24"/>
        </w:rPr>
        <w:t> </w:t>
      </w:r>
      <w:r>
        <w:rPr>
          <w:sz w:val="24"/>
        </w:rPr>
        <w:t>plan</w:t>
      </w:r>
      <w:r>
        <w:rPr>
          <w:spacing w:val="-15"/>
          <w:sz w:val="24"/>
        </w:rPr>
        <w:t> </w:t>
      </w:r>
      <w:r>
        <w:rPr>
          <w:sz w:val="24"/>
        </w:rPr>
        <w:t>will</w:t>
      </w:r>
      <w:r>
        <w:rPr>
          <w:spacing w:val="-15"/>
          <w:sz w:val="24"/>
        </w:rPr>
        <w:t> </w:t>
      </w:r>
      <w:r>
        <w:rPr>
          <w:sz w:val="24"/>
        </w:rPr>
        <w:t>include</w:t>
      </w:r>
      <w:r>
        <w:rPr>
          <w:spacing w:val="-15"/>
          <w:sz w:val="24"/>
        </w:rPr>
        <w:t> </w:t>
      </w:r>
      <w:r>
        <w:rPr>
          <w:sz w:val="24"/>
        </w:rPr>
        <w:t>but</w:t>
      </w:r>
      <w:r>
        <w:rPr>
          <w:spacing w:val="-14"/>
          <w:sz w:val="24"/>
        </w:rPr>
        <w:t> </w:t>
      </w:r>
      <w:r>
        <w:rPr>
          <w:sz w:val="24"/>
        </w:rPr>
        <w:t>is</w:t>
      </w:r>
      <w:r>
        <w:rPr>
          <w:spacing w:val="-15"/>
          <w:sz w:val="24"/>
        </w:rPr>
        <w:t> </w:t>
      </w:r>
      <w:r>
        <w:rPr>
          <w:sz w:val="24"/>
        </w:rPr>
        <w:t>not</w:t>
      </w:r>
      <w:r>
        <w:rPr>
          <w:spacing w:val="-14"/>
          <w:sz w:val="24"/>
        </w:rPr>
        <w:t> </w:t>
      </w:r>
      <w:r>
        <w:rPr>
          <w:sz w:val="24"/>
        </w:rPr>
        <w:t>limited</w:t>
      </w:r>
      <w:r>
        <w:rPr>
          <w:spacing w:val="-15"/>
          <w:sz w:val="24"/>
        </w:rPr>
        <w:t> </w:t>
      </w:r>
      <w:r>
        <w:rPr>
          <w:sz w:val="24"/>
        </w:rPr>
        <w:t>to:</w:t>
      </w:r>
      <w:r>
        <w:rPr>
          <w:spacing w:val="-14"/>
          <w:sz w:val="24"/>
        </w:rPr>
        <w:t> </w:t>
      </w:r>
      <w:r>
        <w:rPr>
          <w:sz w:val="24"/>
        </w:rPr>
        <w:t>the</w:t>
      </w:r>
      <w:r>
        <w:rPr>
          <w:spacing w:val="-15"/>
          <w:sz w:val="24"/>
        </w:rPr>
        <w:t> </w:t>
      </w:r>
      <w:r>
        <w:rPr>
          <w:sz w:val="24"/>
        </w:rPr>
        <w:t>development</w:t>
      </w:r>
      <w:r>
        <w:rPr>
          <w:spacing w:val="-15"/>
          <w:sz w:val="24"/>
        </w:rPr>
        <w:t> </w:t>
      </w:r>
      <w:r>
        <w:rPr>
          <w:sz w:val="24"/>
        </w:rPr>
        <w:t>of</w:t>
      </w:r>
      <w:r>
        <w:rPr>
          <w:spacing w:val="-15"/>
          <w:sz w:val="24"/>
        </w:rPr>
        <w:t> </w:t>
      </w:r>
      <w:r>
        <w:rPr>
          <w:sz w:val="24"/>
        </w:rPr>
        <w:t>a</w:t>
      </w:r>
      <w:r>
        <w:rPr>
          <w:spacing w:val="-15"/>
          <w:sz w:val="24"/>
        </w:rPr>
        <w:t> </w:t>
      </w:r>
      <w:r>
        <w:rPr>
          <w:sz w:val="24"/>
        </w:rPr>
        <w:t>Regional Grants Manual, in accordance with international best practice standards and, where applicable, the recruitment and training of staff for the Innovation Unit in the area of grants management, the development of systems, processes and procedures, among other essential aspects.</w:t>
      </w:r>
    </w:p>
    <w:p>
      <w:pPr>
        <w:pStyle w:val="ListParagraph"/>
        <w:numPr>
          <w:ilvl w:val="2"/>
          <w:numId w:val="1"/>
        </w:numPr>
        <w:tabs>
          <w:tab w:pos="1462" w:val="left" w:leader="none"/>
        </w:tabs>
        <w:spacing w:line="240" w:lineRule="auto" w:before="0" w:after="0"/>
        <w:ind w:left="1462" w:right="163" w:hanging="360"/>
        <w:jc w:val="both"/>
        <w:rPr>
          <w:sz w:val="24"/>
        </w:rPr>
      </w:pPr>
      <w:r>
        <w:rPr>
          <w:sz w:val="24"/>
        </w:rPr>
        <w:t>Provide support to the PIU’s Innovation and Entrepreneurship Specialist and Innovation Unit in drafting and/or reviewing the Regional Grants Manual and the competitive matching grants agreement template, under the OECS SKIP, which will be developed in collaboration with the Grenada PIU team.</w:t>
      </w:r>
    </w:p>
    <w:p>
      <w:pPr>
        <w:pStyle w:val="ListParagraph"/>
        <w:numPr>
          <w:ilvl w:val="2"/>
          <w:numId w:val="1"/>
        </w:numPr>
        <w:tabs>
          <w:tab w:pos="1462" w:val="left" w:leader="none"/>
        </w:tabs>
        <w:spacing w:line="240" w:lineRule="auto" w:before="0" w:after="0"/>
        <w:ind w:left="1462" w:right="163" w:hanging="360"/>
        <w:jc w:val="both"/>
        <w:rPr>
          <w:sz w:val="24"/>
        </w:rPr>
      </w:pPr>
      <w:r>
        <w:rPr>
          <w:sz w:val="24"/>
        </w:rPr>
        <w:t>Develop</w:t>
      </w:r>
      <w:r>
        <w:rPr>
          <w:spacing w:val="-1"/>
          <w:sz w:val="24"/>
        </w:rPr>
        <w:t> </w:t>
      </w:r>
      <w:r>
        <w:rPr>
          <w:sz w:val="24"/>
        </w:rPr>
        <w:t>Terms of</w:t>
      </w:r>
      <w:r>
        <w:rPr>
          <w:spacing w:val="-1"/>
          <w:sz w:val="24"/>
        </w:rPr>
        <w:t> </w:t>
      </w:r>
      <w:r>
        <w:rPr>
          <w:sz w:val="24"/>
        </w:rPr>
        <w:t>References for</w:t>
      </w:r>
      <w:r>
        <w:rPr>
          <w:spacing w:val="-1"/>
          <w:sz w:val="24"/>
        </w:rPr>
        <w:t> </w:t>
      </w:r>
      <w:r>
        <w:rPr>
          <w:sz w:val="24"/>
        </w:rPr>
        <w:t>proposed</w:t>
      </w:r>
      <w:r>
        <w:rPr>
          <w:spacing w:val="-1"/>
          <w:sz w:val="24"/>
        </w:rPr>
        <w:t> </w:t>
      </w:r>
      <w:r>
        <w:rPr>
          <w:sz w:val="24"/>
        </w:rPr>
        <w:t>grants management staff</w:t>
      </w:r>
      <w:r>
        <w:rPr>
          <w:spacing w:val="-1"/>
          <w:sz w:val="24"/>
        </w:rPr>
        <w:t> </w:t>
      </w:r>
      <w:r>
        <w:rPr>
          <w:sz w:val="24"/>
        </w:rPr>
        <w:t>identified in the action plan developed in (a) above.</w:t>
      </w:r>
    </w:p>
    <w:p>
      <w:pPr>
        <w:pStyle w:val="ListParagraph"/>
        <w:numPr>
          <w:ilvl w:val="2"/>
          <w:numId w:val="1"/>
        </w:numPr>
        <w:tabs>
          <w:tab w:pos="1462" w:val="left" w:leader="none"/>
        </w:tabs>
        <w:spacing w:line="240" w:lineRule="auto" w:before="0" w:after="0"/>
        <w:ind w:left="1462" w:right="162" w:hanging="360"/>
        <w:jc w:val="both"/>
        <w:rPr>
          <w:sz w:val="24"/>
        </w:rPr>
      </w:pPr>
      <w:r>
        <w:rPr>
          <w:sz w:val="24"/>
        </w:rPr>
        <w:t>Provide recommendations for the continuous enhancement of the capacity of the Innovation Unit to effectively manage competitive matching grants designed to promote collaborative innovation initiatives.</w:t>
      </w:r>
    </w:p>
    <w:p>
      <w:pPr>
        <w:pStyle w:val="ListParagraph"/>
        <w:numPr>
          <w:ilvl w:val="2"/>
          <w:numId w:val="1"/>
        </w:numPr>
        <w:tabs>
          <w:tab w:pos="1462" w:val="left" w:leader="none"/>
        </w:tabs>
        <w:spacing w:line="240" w:lineRule="auto" w:before="0" w:after="0"/>
        <w:ind w:left="1462" w:right="161" w:hanging="360"/>
        <w:jc w:val="both"/>
        <w:rPr>
          <w:sz w:val="24"/>
        </w:rPr>
      </w:pPr>
      <w:r>
        <w:rPr>
          <w:sz w:val="24"/>
        </w:rPr>
        <w:t>Develop</w:t>
      </w:r>
      <w:r>
        <w:rPr>
          <w:spacing w:val="-8"/>
          <w:sz w:val="24"/>
        </w:rPr>
        <w:t> </w:t>
      </w:r>
      <w:r>
        <w:rPr>
          <w:sz w:val="24"/>
        </w:rPr>
        <w:t>a</w:t>
      </w:r>
      <w:r>
        <w:rPr>
          <w:spacing w:val="-9"/>
          <w:sz w:val="24"/>
        </w:rPr>
        <w:t> </w:t>
      </w:r>
      <w:r>
        <w:rPr>
          <w:sz w:val="24"/>
        </w:rPr>
        <w:t>monitoring</w:t>
      </w:r>
      <w:r>
        <w:rPr>
          <w:spacing w:val="-11"/>
          <w:sz w:val="24"/>
        </w:rPr>
        <w:t> </w:t>
      </w:r>
      <w:r>
        <w:rPr>
          <w:sz w:val="24"/>
        </w:rPr>
        <w:t>and</w:t>
      </w:r>
      <w:r>
        <w:rPr>
          <w:spacing w:val="-8"/>
          <w:sz w:val="24"/>
        </w:rPr>
        <w:t> </w:t>
      </w:r>
      <w:r>
        <w:rPr>
          <w:sz w:val="24"/>
        </w:rPr>
        <w:t>evaluation</w:t>
      </w:r>
      <w:r>
        <w:rPr>
          <w:spacing w:val="-8"/>
          <w:sz w:val="24"/>
        </w:rPr>
        <w:t> </w:t>
      </w:r>
      <w:r>
        <w:rPr>
          <w:sz w:val="24"/>
        </w:rPr>
        <w:t>tool</w:t>
      </w:r>
      <w:r>
        <w:rPr>
          <w:spacing w:val="-8"/>
          <w:sz w:val="24"/>
        </w:rPr>
        <w:t> </w:t>
      </w:r>
      <w:r>
        <w:rPr>
          <w:sz w:val="24"/>
        </w:rPr>
        <w:t>to</w:t>
      </w:r>
      <w:r>
        <w:rPr>
          <w:spacing w:val="-8"/>
          <w:sz w:val="24"/>
        </w:rPr>
        <w:t> </w:t>
      </w:r>
      <w:r>
        <w:rPr>
          <w:sz w:val="24"/>
        </w:rPr>
        <w:t>evaluate</w:t>
      </w:r>
      <w:r>
        <w:rPr>
          <w:spacing w:val="-9"/>
          <w:sz w:val="24"/>
        </w:rPr>
        <w:t> </w:t>
      </w:r>
      <w:r>
        <w:rPr>
          <w:sz w:val="24"/>
        </w:rPr>
        <w:t>the</w:t>
      </w:r>
      <w:r>
        <w:rPr>
          <w:spacing w:val="-9"/>
          <w:sz w:val="24"/>
        </w:rPr>
        <w:t> </w:t>
      </w:r>
      <w:r>
        <w:rPr>
          <w:sz w:val="24"/>
        </w:rPr>
        <w:t>implementation</w:t>
      </w:r>
      <w:r>
        <w:rPr>
          <w:spacing w:val="-8"/>
          <w:sz w:val="24"/>
        </w:rPr>
        <w:t> </w:t>
      </w:r>
      <w:r>
        <w:rPr>
          <w:sz w:val="24"/>
        </w:rPr>
        <w:t>of</w:t>
      </w:r>
      <w:r>
        <w:rPr>
          <w:spacing w:val="-9"/>
          <w:sz w:val="24"/>
        </w:rPr>
        <w:t> </w:t>
      </w:r>
      <w:r>
        <w:rPr>
          <w:sz w:val="24"/>
        </w:rPr>
        <w:t>the action plan formulated in task (a) above.</w:t>
      </w:r>
    </w:p>
    <w:p>
      <w:pPr>
        <w:pStyle w:val="ListParagraph"/>
        <w:numPr>
          <w:ilvl w:val="2"/>
          <w:numId w:val="1"/>
        </w:numPr>
        <w:tabs>
          <w:tab w:pos="1460" w:val="left" w:leader="none"/>
          <w:tab w:pos="1462" w:val="left" w:leader="none"/>
        </w:tabs>
        <w:spacing w:line="240" w:lineRule="auto" w:before="0" w:after="0"/>
        <w:ind w:left="1462" w:right="165" w:hanging="360"/>
        <w:jc w:val="both"/>
        <w:rPr>
          <w:sz w:val="24"/>
        </w:rPr>
      </w:pPr>
      <w:r>
        <w:rPr>
          <w:sz w:val="24"/>
        </w:rPr>
        <w:t>Deliver a PowerPoint presentation to stakeholders delineating Phase 1 consultancy outcomes.</w:t>
      </w:r>
    </w:p>
    <w:p>
      <w:pPr>
        <w:pStyle w:val="ListParagraph"/>
        <w:numPr>
          <w:ilvl w:val="2"/>
          <w:numId w:val="1"/>
        </w:numPr>
        <w:tabs>
          <w:tab w:pos="1462" w:val="left" w:leader="none"/>
        </w:tabs>
        <w:spacing w:line="240" w:lineRule="auto" w:before="0" w:after="0"/>
        <w:ind w:left="1462" w:right="160" w:hanging="360"/>
        <w:jc w:val="both"/>
        <w:rPr>
          <w:sz w:val="24"/>
        </w:rPr>
      </w:pPr>
      <w:r>
        <w:rPr>
          <w:sz w:val="24"/>
        </w:rPr>
        <w:t>Provide other necessary capacity-building activities for the Innovation Unit related to grants management, including setting up systems, processes and procedures</w:t>
      </w:r>
      <w:r>
        <w:rPr>
          <w:spacing w:val="-7"/>
          <w:sz w:val="24"/>
        </w:rPr>
        <w:t> </w:t>
      </w:r>
      <w:r>
        <w:rPr>
          <w:sz w:val="24"/>
        </w:rPr>
        <w:t>and</w:t>
      </w:r>
      <w:r>
        <w:rPr>
          <w:spacing w:val="-7"/>
          <w:sz w:val="24"/>
        </w:rPr>
        <w:t> </w:t>
      </w:r>
      <w:r>
        <w:rPr>
          <w:sz w:val="24"/>
        </w:rPr>
        <w:t>potentially</w:t>
      </w:r>
      <w:r>
        <w:rPr>
          <w:spacing w:val="-10"/>
          <w:sz w:val="24"/>
        </w:rPr>
        <w:t> </w:t>
      </w:r>
      <w:r>
        <w:rPr>
          <w:sz w:val="24"/>
        </w:rPr>
        <w:t>training</w:t>
      </w:r>
      <w:r>
        <w:rPr>
          <w:spacing w:val="-10"/>
          <w:sz w:val="24"/>
        </w:rPr>
        <w:t> </w:t>
      </w:r>
      <w:r>
        <w:rPr>
          <w:sz w:val="24"/>
        </w:rPr>
        <w:t>to</w:t>
      </w:r>
      <w:r>
        <w:rPr>
          <w:spacing w:val="-7"/>
          <w:sz w:val="24"/>
        </w:rPr>
        <w:t> </w:t>
      </w:r>
      <w:r>
        <w:rPr>
          <w:sz w:val="24"/>
        </w:rPr>
        <w:t>existing</w:t>
      </w:r>
      <w:r>
        <w:rPr>
          <w:spacing w:val="-10"/>
          <w:sz w:val="24"/>
        </w:rPr>
        <w:t> </w:t>
      </w:r>
      <w:r>
        <w:rPr>
          <w:sz w:val="24"/>
        </w:rPr>
        <w:t>or</w:t>
      </w:r>
      <w:r>
        <w:rPr>
          <w:spacing w:val="-8"/>
          <w:sz w:val="24"/>
        </w:rPr>
        <w:t> </w:t>
      </w:r>
      <w:r>
        <w:rPr>
          <w:sz w:val="24"/>
        </w:rPr>
        <w:t>recruited</w:t>
      </w:r>
      <w:r>
        <w:rPr>
          <w:spacing w:val="-7"/>
          <w:sz w:val="24"/>
        </w:rPr>
        <w:t> </w:t>
      </w:r>
      <w:r>
        <w:rPr>
          <w:sz w:val="24"/>
        </w:rPr>
        <w:t>staff,</w:t>
      </w:r>
      <w:r>
        <w:rPr>
          <w:spacing w:val="-7"/>
          <w:sz w:val="24"/>
        </w:rPr>
        <w:t> </w:t>
      </w:r>
      <w:r>
        <w:rPr>
          <w:sz w:val="24"/>
        </w:rPr>
        <w:t>on</w:t>
      </w:r>
      <w:r>
        <w:rPr>
          <w:spacing w:val="-7"/>
          <w:sz w:val="24"/>
        </w:rPr>
        <w:t> </w:t>
      </w:r>
      <w:r>
        <w:rPr>
          <w:sz w:val="24"/>
        </w:rPr>
        <w:t>approval</w:t>
      </w:r>
      <w:r>
        <w:rPr>
          <w:spacing w:val="-7"/>
          <w:sz w:val="24"/>
        </w:rPr>
        <w:t> </w:t>
      </w:r>
      <w:r>
        <w:rPr>
          <w:sz w:val="24"/>
        </w:rPr>
        <w:t>by the Regional Project Steering Committee of the Regional Grants Manual developed in Task (b, d) above.</w:t>
      </w:r>
    </w:p>
    <w:p>
      <w:pPr>
        <w:pStyle w:val="BodyText"/>
        <w:spacing w:before="5"/>
      </w:pPr>
    </w:p>
    <w:p>
      <w:pPr>
        <w:pStyle w:val="Heading1"/>
        <w:ind w:left="22"/>
        <w:jc w:val="left"/>
      </w:pPr>
      <w:r>
        <w:rPr/>
        <w:t>Deliverable:</w:t>
      </w:r>
      <w:r>
        <w:rPr>
          <w:spacing w:val="-4"/>
        </w:rPr>
        <w:t> </w:t>
      </w:r>
      <w:r>
        <w:rPr/>
        <w:t>Progress</w:t>
      </w:r>
      <w:r>
        <w:rPr>
          <w:spacing w:val="-4"/>
        </w:rPr>
        <w:t> </w:t>
      </w:r>
      <w:r>
        <w:rPr>
          <w:spacing w:val="-2"/>
        </w:rPr>
        <w:t>Report</w:t>
      </w:r>
    </w:p>
    <w:p>
      <w:pPr>
        <w:pStyle w:val="BodyText"/>
        <w:spacing w:before="20"/>
        <w:rPr>
          <w:b/>
          <w:sz w:val="22"/>
        </w:rPr>
      </w:pPr>
    </w:p>
    <w:p>
      <w:pPr>
        <w:spacing w:before="0"/>
        <w:ind w:left="23" w:right="0" w:firstLine="0"/>
        <w:jc w:val="left"/>
        <w:rPr>
          <w:sz w:val="22"/>
        </w:rPr>
      </w:pPr>
      <w:r>
        <w:rPr>
          <w:spacing w:val="-10"/>
          <w:sz w:val="22"/>
        </w:rPr>
        <w:t>,</w:t>
      </w:r>
    </w:p>
    <w:p>
      <w:pPr>
        <w:pStyle w:val="Heading1"/>
        <w:spacing w:before="2"/>
        <w:ind w:left="743"/>
        <w:jc w:val="left"/>
      </w:pPr>
      <w:r>
        <w:rPr/>
        <w:t>Deliverables</w:t>
      </w:r>
      <w:r>
        <w:rPr>
          <w:spacing w:val="-5"/>
        </w:rPr>
        <w:t> </w:t>
      </w:r>
      <w:r>
        <w:rPr/>
        <w:t>and</w:t>
      </w:r>
      <w:r>
        <w:rPr>
          <w:spacing w:val="-3"/>
        </w:rPr>
        <w:t> </w:t>
      </w:r>
      <w:r>
        <w:rPr/>
        <w:t>Payment</w:t>
      </w:r>
      <w:r>
        <w:rPr>
          <w:spacing w:val="-4"/>
        </w:rPr>
        <w:t> </w:t>
      </w:r>
      <w:r>
        <w:rPr/>
        <w:t>Schedule</w:t>
      </w:r>
      <w:r>
        <w:rPr>
          <w:spacing w:val="-4"/>
        </w:rPr>
        <w:t> </w:t>
      </w:r>
      <w:r>
        <w:rPr/>
        <w:t>(Phase</w:t>
      </w:r>
      <w:r>
        <w:rPr>
          <w:spacing w:val="-3"/>
        </w:rPr>
        <w:t> </w:t>
      </w:r>
      <w:r>
        <w:rPr>
          <w:spacing w:val="-5"/>
        </w:rPr>
        <w:t>1)</w:t>
      </w:r>
    </w:p>
    <w:p>
      <w:pPr>
        <w:pStyle w:val="BodyText"/>
        <w:spacing w:before="145"/>
        <w:rPr>
          <w:b/>
          <w:sz w:val="20"/>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3600"/>
        <w:gridCol w:w="2700"/>
        <w:gridCol w:w="1356"/>
      </w:tblGrid>
      <w:tr>
        <w:trPr>
          <w:trHeight w:val="554" w:hRule="atLeast"/>
        </w:trPr>
        <w:tc>
          <w:tcPr>
            <w:tcW w:w="624" w:type="dxa"/>
          </w:tcPr>
          <w:p>
            <w:pPr>
              <w:pStyle w:val="TableParagraph"/>
              <w:spacing w:line="275" w:lineRule="exact"/>
              <w:ind w:left="10" w:right="3"/>
              <w:jc w:val="center"/>
              <w:rPr>
                <w:b/>
                <w:sz w:val="24"/>
              </w:rPr>
            </w:pPr>
            <w:r>
              <w:rPr>
                <w:b/>
                <w:spacing w:val="-5"/>
                <w:sz w:val="24"/>
              </w:rPr>
              <w:t>No.</w:t>
            </w:r>
          </w:p>
        </w:tc>
        <w:tc>
          <w:tcPr>
            <w:tcW w:w="3600" w:type="dxa"/>
          </w:tcPr>
          <w:p>
            <w:pPr>
              <w:pStyle w:val="TableParagraph"/>
              <w:spacing w:line="275" w:lineRule="exact"/>
              <w:rPr>
                <w:b/>
                <w:sz w:val="24"/>
              </w:rPr>
            </w:pPr>
            <w:r>
              <w:rPr>
                <w:b/>
                <w:spacing w:val="-2"/>
                <w:sz w:val="24"/>
              </w:rPr>
              <w:t>Description</w:t>
            </w:r>
          </w:p>
        </w:tc>
        <w:tc>
          <w:tcPr>
            <w:tcW w:w="2700" w:type="dxa"/>
          </w:tcPr>
          <w:p>
            <w:pPr>
              <w:pStyle w:val="TableParagraph"/>
              <w:spacing w:line="276" w:lineRule="exact"/>
              <w:ind w:left="530" w:firstLine="230"/>
              <w:rPr>
                <w:b/>
                <w:sz w:val="24"/>
              </w:rPr>
            </w:pPr>
            <w:r>
              <w:rPr>
                <w:b/>
                <w:spacing w:val="-2"/>
                <w:sz w:val="24"/>
              </w:rPr>
              <w:t>Submission period/Timeline</w:t>
            </w:r>
          </w:p>
        </w:tc>
        <w:tc>
          <w:tcPr>
            <w:tcW w:w="1356" w:type="dxa"/>
          </w:tcPr>
          <w:p>
            <w:pPr>
              <w:pStyle w:val="TableParagraph"/>
              <w:spacing w:line="276" w:lineRule="exact"/>
              <w:ind w:left="218" w:firstLine="7"/>
              <w:rPr>
                <w:b/>
                <w:sz w:val="24"/>
              </w:rPr>
            </w:pPr>
            <w:r>
              <w:rPr>
                <w:b/>
                <w:spacing w:val="-2"/>
                <w:sz w:val="24"/>
              </w:rPr>
              <w:t>Payment Schedule</w:t>
            </w:r>
          </w:p>
        </w:tc>
      </w:tr>
      <w:tr>
        <w:trPr>
          <w:trHeight w:val="1931" w:hRule="atLeast"/>
        </w:trPr>
        <w:tc>
          <w:tcPr>
            <w:tcW w:w="624" w:type="dxa"/>
          </w:tcPr>
          <w:p>
            <w:pPr>
              <w:pStyle w:val="TableParagraph"/>
              <w:spacing w:line="268" w:lineRule="exact"/>
              <w:ind w:left="10" w:right="1"/>
              <w:jc w:val="center"/>
              <w:rPr>
                <w:sz w:val="24"/>
              </w:rPr>
            </w:pPr>
            <w:r>
              <w:rPr>
                <w:spacing w:val="-10"/>
                <w:sz w:val="24"/>
              </w:rPr>
              <w:t>1</w:t>
            </w:r>
          </w:p>
        </w:tc>
        <w:tc>
          <w:tcPr>
            <w:tcW w:w="3600" w:type="dxa"/>
          </w:tcPr>
          <w:p>
            <w:pPr>
              <w:pStyle w:val="TableParagraph"/>
              <w:ind w:right="96"/>
              <w:jc w:val="both"/>
              <w:rPr>
                <w:b/>
                <w:sz w:val="24"/>
              </w:rPr>
            </w:pPr>
            <w:r>
              <w:rPr>
                <w:b/>
                <w:sz w:val="24"/>
              </w:rPr>
              <w:t>Inception</w:t>
            </w:r>
            <w:r>
              <w:rPr>
                <w:b/>
                <w:spacing w:val="-10"/>
                <w:sz w:val="24"/>
              </w:rPr>
              <w:t> </w:t>
            </w:r>
            <w:r>
              <w:rPr>
                <w:b/>
                <w:sz w:val="24"/>
              </w:rPr>
              <w:t>Report</w:t>
            </w:r>
            <w:r>
              <w:rPr>
                <w:b/>
                <w:spacing w:val="-11"/>
                <w:sz w:val="24"/>
              </w:rPr>
              <w:t> </w:t>
            </w:r>
            <w:r>
              <w:rPr>
                <w:b/>
                <w:sz w:val="24"/>
              </w:rPr>
              <w:t>and</w:t>
            </w:r>
            <w:r>
              <w:rPr>
                <w:b/>
                <w:spacing w:val="-12"/>
                <w:sz w:val="24"/>
              </w:rPr>
              <w:t> </w:t>
            </w:r>
            <w:r>
              <w:rPr>
                <w:b/>
                <w:sz w:val="24"/>
              </w:rPr>
              <w:t>Work</w:t>
            </w:r>
            <w:r>
              <w:rPr>
                <w:b/>
                <w:spacing w:val="-10"/>
                <w:sz w:val="24"/>
              </w:rPr>
              <w:t> </w:t>
            </w:r>
            <w:r>
              <w:rPr>
                <w:b/>
                <w:sz w:val="24"/>
              </w:rPr>
              <w:t>Plan (phases 1 and 2)</w:t>
            </w:r>
          </w:p>
          <w:p>
            <w:pPr>
              <w:pStyle w:val="TableParagraph"/>
              <w:spacing w:line="270" w:lineRule="atLeast" w:before="255"/>
              <w:ind w:right="95"/>
              <w:jc w:val="both"/>
              <w:rPr>
                <w:sz w:val="24"/>
              </w:rPr>
            </w:pPr>
            <w:r>
              <w:rPr>
                <w:sz w:val="24"/>
              </w:rPr>
              <w:t>The Consultant will prepare a Report which delineates </w:t>
            </w:r>
            <w:r>
              <w:rPr>
                <w:sz w:val="24"/>
              </w:rPr>
              <w:t>the Consultant’s understanding of the consultancy/Terms</w:t>
            </w:r>
            <w:r>
              <w:rPr>
                <w:spacing w:val="68"/>
                <w:w w:val="150"/>
                <w:sz w:val="24"/>
              </w:rPr>
              <w:t> </w:t>
            </w:r>
            <w:r>
              <w:rPr>
                <w:sz w:val="24"/>
              </w:rPr>
              <w:t>of</w:t>
            </w:r>
            <w:r>
              <w:rPr>
                <w:spacing w:val="70"/>
                <w:w w:val="150"/>
                <w:sz w:val="24"/>
              </w:rPr>
              <w:t> </w:t>
            </w:r>
            <w:r>
              <w:rPr>
                <w:spacing w:val="-2"/>
                <w:sz w:val="24"/>
              </w:rPr>
              <w:t>Reference,</w:t>
            </w:r>
          </w:p>
        </w:tc>
        <w:tc>
          <w:tcPr>
            <w:tcW w:w="2700" w:type="dxa"/>
          </w:tcPr>
          <w:p>
            <w:pPr>
              <w:pStyle w:val="TableParagraph"/>
              <w:rPr>
                <w:sz w:val="24"/>
              </w:rPr>
            </w:pPr>
            <w:r>
              <w:rPr>
                <w:sz w:val="24"/>
              </w:rPr>
              <w:t>Not</w:t>
            </w:r>
            <w:r>
              <w:rPr>
                <w:spacing w:val="40"/>
                <w:sz w:val="24"/>
              </w:rPr>
              <w:t> </w:t>
            </w:r>
            <w:r>
              <w:rPr>
                <w:sz w:val="24"/>
              </w:rPr>
              <w:t>later</w:t>
            </w:r>
            <w:r>
              <w:rPr>
                <w:spacing w:val="40"/>
                <w:sz w:val="24"/>
              </w:rPr>
              <w:t> </w:t>
            </w:r>
            <w:r>
              <w:rPr>
                <w:sz w:val="24"/>
              </w:rPr>
              <w:t>than</w:t>
            </w:r>
            <w:r>
              <w:rPr>
                <w:spacing w:val="40"/>
                <w:sz w:val="24"/>
              </w:rPr>
              <w:t> </w:t>
            </w:r>
            <w:r>
              <w:rPr>
                <w:sz w:val="24"/>
              </w:rPr>
              <w:t>10</w:t>
            </w:r>
            <w:r>
              <w:rPr>
                <w:spacing w:val="40"/>
                <w:sz w:val="24"/>
              </w:rPr>
              <w:t> </w:t>
            </w:r>
            <w:r>
              <w:rPr>
                <w:sz w:val="24"/>
              </w:rPr>
              <w:t>days after Inception Meeting.</w:t>
            </w:r>
          </w:p>
        </w:tc>
        <w:tc>
          <w:tcPr>
            <w:tcW w:w="1356" w:type="dxa"/>
          </w:tcPr>
          <w:p>
            <w:pPr>
              <w:pStyle w:val="TableParagraph"/>
              <w:spacing w:line="268" w:lineRule="exact"/>
              <w:ind w:left="458"/>
              <w:rPr>
                <w:sz w:val="24"/>
              </w:rPr>
            </w:pPr>
            <w:r>
              <w:rPr>
                <w:spacing w:val="-5"/>
                <w:sz w:val="24"/>
              </w:rPr>
              <w:t>10%</w:t>
            </w:r>
          </w:p>
        </w:tc>
      </w:tr>
    </w:tbl>
    <w:p>
      <w:pPr>
        <w:pStyle w:val="TableParagraph"/>
        <w:spacing w:after="0" w:line="268" w:lineRule="exact"/>
        <w:rPr>
          <w:sz w:val="24"/>
        </w:rPr>
        <w:sectPr>
          <w:pgSz w:w="11910" w:h="16840"/>
          <w:pgMar w:header="713" w:footer="690" w:top="1340" w:bottom="880" w:left="1417" w:right="1275"/>
        </w:sectPr>
      </w:pPr>
    </w:p>
    <w:p>
      <w:pPr>
        <w:pStyle w:val="BodyText"/>
        <w:spacing w:before="7"/>
        <w:rPr>
          <w:b/>
          <w:sz w:val="7"/>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3600"/>
        <w:gridCol w:w="2700"/>
        <w:gridCol w:w="1356"/>
      </w:tblGrid>
      <w:tr>
        <w:trPr>
          <w:trHeight w:val="551" w:hRule="atLeast"/>
        </w:trPr>
        <w:tc>
          <w:tcPr>
            <w:tcW w:w="624" w:type="dxa"/>
          </w:tcPr>
          <w:p>
            <w:pPr>
              <w:pStyle w:val="TableParagraph"/>
              <w:spacing w:line="273" w:lineRule="exact"/>
              <w:ind w:left="10" w:right="3"/>
              <w:jc w:val="center"/>
              <w:rPr>
                <w:b/>
                <w:sz w:val="24"/>
              </w:rPr>
            </w:pPr>
            <w:r>
              <w:rPr>
                <w:b/>
                <w:spacing w:val="-5"/>
                <w:sz w:val="24"/>
              </w:rPr>
              <w:t>No.</w:t>
            </w:r>
          </w:p>
        </w:tc>
        <w:tc>
          <w:tcPr>
            <w:tcW w:w="3600" w:type="dxa"/>
          </w:tcPr>
          <w:p>
            <w:pPr>
              <w:pStyle w:val="TableParagraph"/>
              <w:spacing w:line="273" w:lineRule="exact"/>
              <w:rPr>
                <w:b/>
                <w:sz w:val="24"/>
              </w:rPr>
            </w:pPr>
            <w:r>
              <w:rPr>
                <w:b/>
                <w:spacing w:val="-2"/>
                <w:sz w:val="24"/>
              </w:rPr>
              <w:t>Description</w:t>
            </w:r>
          </w:p>
        </w:tc>
        <w:tc>
          <w:tcPr>
            <w:tcW w:w="2700" w:type="dxa"/>
          </w:tcPr>
          <w:p>
            <w:pPr>
              <w:pStyle w:val="TableParagraph"/>
              <w:spacing w:line="276" w:lineRule="exact"/>
              <w:ind w:left="530" w:firstLine="230"/>
              <w:rPr>
                <w:b/>
                <w:sz w:val="24"/>
              </w:rPr>
            </w:pPr>
            <w:r>
              <w:rPr>
                <w:b/>
                <w:spacing w:val="-2"/>
                <w:sz w:val="24"/>
              </w:rPr>
              <w:t>Submission period/Timeline</w:t>
            </w:r>
          </w:p>
        </w:tc>
        <w:tc>
          <w:tcPr>
            <w:tcW w:w="1356" w:type="dxa"/>
          </w:tcPr>
          <w:p>
            <w:pPr>
              <w:pStyle w:val="TableParagraph"/>
              <w:spacing w:line="276" w:lineRule="exact"/>
              <w:ind w:left="218" w:firstLine="7"/>
              <w:rPr>
                <w:b/>
                <w:sz w:val="24"/>
              </w:rPr>
            </w:pPr>
            <w:r>
              <w:rPr>
                <w:b/>
                <w:spacing w:val="-2"/>
                <w:sz w:val="24"/>
              </w:rPr>
              <w:t>Payment Schedule</w:t>
            </w:r>
          </w:p>
        </w:tc>
      </w:tr>
      <w:tr>
        <w:trPr>
          <w:trHeight w:val="1379" w:hRule="atLeast"/>
        </w:trPr>
        <w:tc>
          <w:tcPr>
            <w:tcW w:w="624" w:type="dxa"/>
          </w:tcPr>
          <w:p>
            <w:pPr>
              <w:pStyle w:val="TableParagraph"/>
              <w:ind w:left="0"/>
              <w:rPr>
                <w:sz w:val="22"/>
              </w:rPr>
            </w:pPr>
          </w:p>
        </w:tc>
        <w:tc>
          <w:tcPr>
            <w:tcW w:w="3600" w:type="dxa"/>
          </w:tcPr>
          <w:p>
            <w:pPr>
              <w:pStyle w:val="TableParagraph"/>
              <w:ind w:right="93"/>
              <w:jc w:val="both"/>
              <w:rPr>
                <w:sz w:val="24"/>
              </w:rPr>
            </w:pPr>
            <w:r>
              <w:rPr>
                <w:sz w:val="24"/>
              </w:rPr>
              <w:t>methodology or approach to </w:t>
            </w:r>
            <w:r>
              <w:rPr>
                <w:sz w:val="24"/>
              </w:rPr>
              <w:t>this consultancy, initial findings based upon</w:t>
            </w:r>
            <w:r>
              <w:rPr>
                <w:spacing w:val="-15"/>
                <w:sz w:val="24"/>
              </w:rPr>
              <w:t> </w:t>
            </w:r>
            <w:r>
              <w:rPr>
                <w:sz w:val="24"/>
              </w:rPr>
              <w:t>secondary</w:t>
            </w:r>
            <w:r>
              <w:rPr>
                <w:spacing w:val="-15"/>
                <w:sz w:val="24"/>
              </w:rPr>
              <w:t> </w:t>
            </w:r>
            <w:r>
              <w:rPr>
                <w:sz w:val="24"/>
              </w:rPr>
              <w:t>data</w:t>
            </w:r>
            <w:r>
              <w:rPr>
                <w:spacing w:val="-15"/>
                <w:sz w:val="24"/>
              </w:rPr>
              <w:t> </w:t>
            </w:r>
            <w:r>
              <w:rPr>
                <w:sz w:val="24"/>
              </w:rPr>
              <w:t>collated,</w:t>
            </w:r>
            <w:r>
              <w:rPr>
                <w:spacing w:val="-15"/>
                <w:sz w:val="24"/>
              </w:rPr>
              <w:t> </w:t>
            </w:r>
            <w:r>
              <w:rPr>
                <w:sz w:val="24"/>
              </w:rPr>
              <w:t>and</w:t>
            </w:r>
            <w:r>
              <w:rPr>
                <w:spacing w:val="-15"/>
                <w:sz w:val="24"/>
              </w:rPr>
              <w:t> </w:t>
            </w:r>
            <w:r>
              <w:rPr>
                <w:sz w:val="24"/>
              </w:rPr>
              <w:t>a work</w:t>
            </w:r>
            <w:r>
              <w:rPr>
                <w:spacing w:val="20"/>
                <w:sz w:val="24"/>
              </w:rPr>
              <w:t> </w:t>
            </w:r>
            <w:r>
              <w:rPr>
                <w:sz w:val="24"/>
              </w:rPr>
              <w:t>plan</w:t>
            </w:r>
            <w:r>
              <w:rPr>
                <w:spacing w:val="22"/>
                <w:sz w:val="24"/>
              </w:rPr>
              <w:t> </w:t>
            </w:r>
            <w:r>
              <w:rPr>
                <w:sz w:val="24"/>
              </w:rPr>
              <w:t>for</w:t>
            </w:r>
            <w:r>
              <w:rPr>
                <w:spacing w:val="22"/>
                <w:sz w:val="24"/>
              </w:rPr>
              <w:t> </w:t>
            </w:r>
            <w:r>
              <w:rPr>
                <w:sz w:val="24"/>
              </w:rPr>
              <w:t>execution</w:t>
            </w:r>
            <w:r>
              <w:rPr>
                <w:spacing w:val="20"/>
                <w:sz w:val="24"/>
              </w:rPr>
              <w:t> </w:t>
            </w:r>
            <w:r>
              <w:rPr>
                <w:sz w:val="24"/>
              </w:rPr>
              <w:t>of</w:t>
            </w:r>
            <w:r>
              <w:rPr>
                <w:spacing w:val="20"/>
                <w:sz w:val="24"/>
              </w:rPr>
              <w:t> </w:t>
            </w:r>
            <w:r>
              <w:rPr>
                <w:spacing w:val="-2"/>
                <w:sz w:val="24"/>
              </w:rPr>
              <w:t>Phases</w:t>
            </w:r>
          </w:p>
          <w:p>
            <w:pPr>
              <w:pStyle w:val="TableParagraph"/>
              <w:spacing w:line="264" w:lineRule="exact"/>
              <w:jc w:val="both"/>
              <w:rPr>
                <w:sz w:val="24"/>
              </w:rPr>
            </w:pPr>
            <w:r>
              <w:rPr>
                <w:sz w:val="24"/>
              </w:rPr>
              <w:t>1</w:t>
            </w:r>
            <w:r>
              <w:rPr>
                <w:spacing w:val="-1"/>
                <w:sz w:val="24"/>
              </w:rPr>
              <w:t> </w:t>
            </w:r>
            <w:r>
              <w:rPr>
                <w:sz w:val="24"/>
              </w:rPr>
              <w:t>and 2 of</w:t>
            </w:r>
            <w:r>
              <w:rPr>
                <w:spacing w:val="-1"/>
                <w:sz w:val="24"/>
              </w:rPr>
              <w:t> </w:t>
            </w:r>
            <w:r>
              <w:rPr>
                <w:sz w:val="24"/>
              </w:rPr>
              <w:t>this </w:t>
            </w:r>
            <w:r>
              <w:rPr>
                <w:spacing w:val="-2"/>
                <w:sz w:val="24"/>
              </w:rPr>
              <w:t>consultancy.</w:t>
            </w:r>
          </w:p>
        </w:tc>
        <w:tc>
          <w:tcPr>
            <w:tcW w:w="2700" w:type="dxa"/>
          </w:tcPr>
          <w:p>
            <w:pPr>
              <w:pStyle w:val="TableParagraph"/>
              <w:ind w:left="0"/>
              <w:rPr>
                <w:sz w:val="22"/>
              </w:rPr>
            </w:pPr>
          </w:p>
        </w:tc>
        <w:tc>
          <w:tcPr>
            <w:tcW w:w="1356" w:type="dxa"/>
          </w:tcPr>
          <w:p>
            <w:pPr>
              <w:pStyle w:val="TableParagraph"/>
              <w:ind w:left="0"/>
              <w:rPr>
                <w:sz w:val="22"/>
              </w:rPr>
            </w:pPr>
          </w:p>
        </w:tc>
      </w:tr>
      <w:tr>
        <w:trPr>
          <w:trHeight w:val="7458" w:hRule="atLeast"/>
        </w:trPr>
        <w:tc>
          <w:tcPr>
            <w:tcW w:w="624" w:type="dxa"/>
          </w:tcPr>
          <w:p>
            <w:pPr>
              <w:pStyle w:val="TableParagraph"/>
              <w:spacing w:line="268" w:lineRule="exact"/>
              <w:ind w:left="10" w:right="1"/>
              <w:jc w:val="center"/>
              <w:rPr>
                <w:sz w:val="24"/>
              </w:rPr>
            </w:pPr>
            <w:r>
              <w:rPr>
                <w:spacing w:val="-10"/>
                <w:sz w:val="24"/>
              </w:rPr>
              <w:t>2</w:t>
            </w:r>
          </w:p>
        </w:tc>
        <w:tc>
          <w:tcPr>
            <w:tcW w:w="3600" w:type="dxa"/>
          </w:tcPr>
          <w:p>
            <w:pPr>
              <w:pStyle w:val="TableParagraph"/>
              <w:spacing w:line="273" w:lineRule="exact"/>
              <w:rPr>
                <w:b/>
                <w:sz w:val="24"/>
              </w:rPr>
            </w:pPr>
            <w:r>
              <w:rPr>
                <w:b/>
                <w:sz w:val="24"/>
              </w:rPr>
              <w:t>Progress</w:t>
            </w:r>
            <w:r>
              <w:rPr>
                <w:b/>
                <w:spacing w:val="-6"/>
                <w:sz w:val="24"/>
              </w:rPr>
              <w:t> </w:t>
            </w:r>
            <w:r>
              <w:rPr>
                <w:b/>
                <w:spacing w:val="-2"/>
                <w:sz w:val="24"/>
              </w:rPr>
              <w:t>Report</w:t>
            </w:r>
          </w:p>
          <w:p>
            <w:pPr>
              <w:pStyle w:val="TableParagraph"/>
              <w:spacing w:before="271"/>
              <w:rPr>
                <w:sz w:val="24"/>
              </w:rPr>
            </w:pPr>
            <w:r>
              <w:rPr>
                <w:sz w:val="24"/>
              </w:rPr>
              <w:t>The consultant shall prepare a Report</w:t>
            </w:r>
            <w:r>
              <w:rPr>
                <w:spacing w:val="-6"/>
                <w:sz w:val="24"/>
              </w:rPr>
              <w:t> </w:t>
            </w:r>
            <w:r>
              <w:rPr>
                <w:sz w:val="24"/>
              </w:rPr>
              <w:t>in</w:t>
            </w:r>
            <w:r>
              <w:rPr>
                <w:spacing w:val="-6"/>
                <w:sz w:val="24"/>
              </w:rPr>
              <w:t> </w:t>
            </w:r>
            <w:r>
              <w:rPr>
                <w:sz w:val="24"/>
              </w:rPr>
              <w:t>reference</w:t>
            </w:r>
            <w:r>
              <w:rPr>
                <w:spacing w:val="-7"/>
                <w:sz w:val="24"/>
              </w:rPr>
              <w:t> </w:t>
            </w:r>
            <w:r>
              <w:rPr>
                <w:sz w:val="24"/>
              </w:rPr>
              <w:t>to</w:t>
            </w:r>
            <w:r>
              <w:rPr>
                <w:spacing w:val="-6"/>
                <w:sz w:val="24"/>
              </w:rPr>
              <w:t> </w:t>
            </w:r>
            <w:r>
              <w:rPr>
                <w:sz w:val="24"/>
              </w:rPr>
              <w:t>items</w:t>
            </w:r>
            <w:r>
              <w:rPr>
                <w:spacing w:val="-6"/>
                <w:sz w:val="24"/>
              </w:rPr>
              <w:t> </w:t>
            </w:r>
            <w:r>
              <w:rPr>
                <w:sz w:val="24"/>
              </w:rPr>
              <w:t>a-b</w:t>
            </w:r>
            <w:r>
              <w:rPr>
                <w:spacing w:val="-6"/>
                <w:sz w:val="24"/>
              </w:rPr>
              <w:t> </w:t>
            </w:r>
            <w:r>
              <w:rPr>
                <w:sz w:val="24"/>
              </w:rPr>
              <w:t>in Investigative Review and a-</w:t>
            </w:r>
            <w:r>
              <w:rPr>
                <w:rFonts w:ascii="Calibri"/>
                <w:sz w:val="22"/>
              </w:rPr>
              <w:t>g </w:t>
            </w:r>
            <w:r>
              <w:rPr>
                <w:sz w:val="24"/>
              </w:rPr>
              <w:t>in Action Plan above. Core outputs </w:t>
            </w:r>
            <w:r>
              <w:rPr>
                <w:spacing w:val="-2"/>
                <w:sz w:val="24"/>
              </w:rPr>
              <w:t>include:</w:t>
            </w:r>
          </w:p>
          <w:p>
            <w:pPr>
              <w:pStyle w:val="TableParagraph"/>
              <w:ind w:left="0"/>
              <w:rPr>
                <w:b/>
                <w:sz w:val="24"/>
              </w:rPr>
            </w:pPr>
          </w:p>
          <w:p>
            <w:pPr>
              <w:pStyle w:val="TableParagraph"/>
              <w:numPr>
                <w:ilvl w:val="0"/>
                <w:numId w:val="2"/>
              </w:numPr>
              <w:tabs>
                <w:tab w:pos="357" w:val="left" w:leader="none"/>
                <w:tab w:pos="410" w:val="left" w:leader="none"/>
              </w:tabs>
              <w:spacing w:line="240" w:lineRule="auto" w:before="0" w:after="0"/>
              <w:ind w:left="357" w:right="180" w:hanging="142"/>
              <w:jc w:val="left"/>
              <w:rPr>
                <w:sz w:val="24"/>
              </w:rPr>
            </w:pPr>
            <w:r>
              <w:rPr>
                <w:sz w:val="24"/>
              </w:rPr>
              <w:t>Results</w:t>
            </w:r>
            <w:r>
              <w:rPr>
                <w:spacing w:val="40"/>
                <w:sz w:val="24"/>
              </w:rPr>
              <w:t> </w:t>
            </w:r>
            <w:r>
              <w:rPr>
                <w:sz w:val="24"/>
              </w:rPr>
              <w:t>of assessment (review and</w:t>
            </w:r>
            <w:r>
              <w:rPr>
                <w:spacing w:val="-9"/>
                <w:sz w:val="24"/>
              </w:rPr>
              <w:t> </w:t>
            </w:r>
            <w:r>
              <w:rPr>
                <w:sz w:val="24"/>
              </w:rPr>
              <w:t>gap</w:t>
            </w:r>
            <w:r>
              <w:rPr>
                <w:spacing w:val="-9"/>
                <w:sz w:val="24"/>
              </w:rPr>
              <w:t> </w:t>
            </w:r>
            <w:r>
              <w:rPr>
                <w:sz w:val="24"/>
              </w:rPr>
              <w:t>analysis).</w:t>
            </w:r>
            <w:r>
              <w:rPr>
                <w:spacing w:val="-9"/>
                <w:sz w:val="24"/>
              </w:rPr>
              <w:t> </w:t>
            </w:r>
            <w:r>
              <w:rPr>
                <w:sz w:val="24"/>
              </w:rPr>
              <w:t>The</w:t>
            </w:r>
            <w:r>
              <w:rPr>
                <w:spacing w:val="-9"/>
                <w:sz w:val="24"/>
              </w:rPr>
              <w:t> </w:t>
            </w:r>
            <w:r>
              <w:rPr>
                <w:sz w:val="24"/>
              </w:rPr>
              <w:t>Ministry of Education (MOE) shall review and provide feedback prior to firm continuing to the action plan).</w:t>
            </w:r>
          </w:p>
          <w:p>
            <w:pPr>
              <w:pStyle w:val="TableParagraph"/>
              <w:numPr>
                <w:ilvl w:val="0"/>
                <w:numId w:val="2"/>
              </w:numPr>
              <w:tabs>
                <w:tab w:pos="491" w:val="left" w:leader="none"/>
              </w:tabs>
              <w:spacing w:line="240" w:lineRule="auto" w:before="0" w:after="0"/>
              <w:ind w:left="491" w:right="0" w:hanging="276"/>
              <w:jc w:val="left"/>
              <w:rPr>
                <w:sz w:val="24"/>
              </w:rPr>
            </w:pPr>
            <w:r>
              <w:rPr>
                <w:sz w:val="24"/>
              </w:rPr>
              <w:t>Action</w:t>
            </w:r>
            <w:r>
              <w:rPr>
                <w:spacing w:val="-2"/>
                <w:sz w:val="24"/>
              </w:rPr>
              <w:t> </w:t>
            </w:r>
            <w:r>
              <w:rPr>
                <w:spacing w:val="-4"/>
                <w:sz w:val="24"/>
              </w:rPr>
              <w:t>plan</w:t>
            </w:r>
          </w:p>
          <w:p>
            <w:pPr>
              <w:pStyle w:val="TableParagraph"/>
              <w:numPr>
                <w:ilvl w:val="0"/>
                <w:numId w:val="2"/>
              </w:numPr>
              <w:tabs>
                <w:tab w:pos="357" w:val="left" w:leader="none"/>
                <w:tab w:pos="572" w:val="left" w:leader="none"/>
              </w:tabs>
              <w:spacing w:line="240" w:lineRule="auto" w:before="0" w:after="0"/>
              <w:ind w:left="357" w:right="194" w:hanging="142"/>
              <w:jc w:val="left"/>
              <w:rPr>
                <w:sz w:val="24"/>
              </w:rPr>
            </w:pPr>
            <w:r>
              <w:rPr>
                <w:sz w:val="24"/>
              </w:rPr>
              <w:t>Inputs</w:t>
            </w:r>
            <w:r>
              <w:rPr>
                <w:spacing w:val="-7"/>
                <w:sz w:val="24"/>
              </w:rPr>
              <w:t> </w:t>
            </w:r>
            <w:r>
              <w:rPr>
                <w:sz w:val="24"/>
              </w:rPr>
              <w:t>to</w:t>
            </w:r>
            <w:r>
              <w:rPr>
                <w:spacing w:val="-7"/>
                <w:sz w:val="24"/>
              </w:rPr>
              <w:t> </w:t>
            </w:r>
            <w:r>
              <w:rPr>
                <w:sz w:val="24"/>
              </w:rPr>
              <w:t>the</w:t>
            </w:r>
            <w:r>
              <w:rPr>
                <w:spacing w:val="-8"/>
                <w:sz w:val="24"/>
              </w:rPr>
              <w:t> </w:t>
            </w:r>
            <w:r>
              <w:rPr>
                <w:sz w:val="24"/>
              </w:rPr>
              <w:t>action</w:t>
            </w:r>
            <w:r>
              <w:rPr>
                <w:spacing w:val="-7"/>
                <w:sz w:val="24"/>
              </w:rPr>
              <w:t> </w:t>
            </w:r>
            <w:r>
              <w:rPr>
                <w:sz w:val="24"/>
              </w:rPr>
              <w:t>plan</w:t>
            </w:r>
            <w:r>
              <w:rPr>
                <w:spacing w:val="-7"/>
                <w:sz w:val="24"/>
              </w:rPr>
              <w:t> </w:t>
            </w:r>
            <w:r>
              <w:rPr>
                <w:sz w:val="24"/>
              </w:rPr>
              <w:t>such </w:t>
            </w:r>
            <w:r>
              <w:rPr>
                <w:spacing w:val="-4"/>
                <w:sz w:val="24"/>
              </w:rPr>
              <w:t>as:</w:t>
            </w:r>
          </w:p>
          <w:p>
            <w:pPr>
              <w:pStyle w:val="TableParagraph"/>
              <w:numPr>
                <w:ilvl w:val="1"/>
                <w:numId w:val="2"/>
              </w:numPr>
              <w:tabs>
                <w:tab w:pos="932" w:val="left" w:leader="none"/>
              </w:tabs>
              <w:spacing w:line="240" w:lineRule="auto" w:before="0" w:after="0"/>
              <w:ind w:left="932" w:right="0" w:hanging="292"/>
              <w:jc w:val="left"/>
              <w:rPr>
                <w:sz w:val="24"/>
              </w:rPr>
            </w:pPr>
            <w:r>
              <w:rPr>
                <w:sz w:val="24"/>
              </w:rPr>
              <w:t>Grants</w:t>
            </w:r>
            <w:r>
              <w:rPr>
                <w:spacing w:val="-2"/>
                <w:sz w:val="24"/>
              </w:rPr>
              <w:t> </w:t>
            </w:r>
            <w:r>
              <w:rPr>
                <w:sz w:val="24"/>
              </w:rPr>
              <w:t>staff</w:t>
            </w:r>
            <w:r>
              <w:rPr>
                <w:spacing w:val="-2"/>
                <w:sz w:val="24"/>
              </w:rPr>
              <w:t> TORs.</w:t>
            </w:r>
          </w:p>
          <w:p>
            <w:pPr>
              <w:pStyle w:val="TableParagraph"/>
              <w:numPr>
                <w:ilvl w:val="1"/>
                <w:numId w:val="2"/>
              </w:numPr>
              <w:tabs>
                <w:tab w:pos="782" w:val="left" w:leader="none"/>
                <w:tab w:pos="918" w:val="left" w:leader="none"/>
              </w:tabs>
              <w:spacing w:line="240" w:lineRule="auto" w:before="0" w:after="0"/>
              <w:ind w:left="782" w:right="108" w:hanging="142"/>
              <w:jc w:val="left"/>
              <w:rPr>
                <w:sz w:val="24"/>
              </w:rPr>
            </w:pPr>
            <w:r>
              <w:rPr>
                <w:sz w:val="24"/>
              </w:rPr>
              <w:t>Monitoring</w:t>
            </w:r>
            <w:r>
              <w:rPr>
                <w:spacing w:val="-15"/>
                <w:sz w:val="24"/>
              </w:rPr>
              <w:t> </w:t>
            </w:r>
            <w:r>
              <w:rPr>
                <w:sz w:val="24"/>
              </w:rPr>
              <w:t>and</w:t>
            </w:r>
            <w:r>
              <w:rPr>
                <w:spacing w:val="-15"/>
                <w:sz w:val="24"/>
              </w:rPr>
              <w:t> </w:t>
            </w:r>
            <w:r>
              <w:rPr>
                <w:sz w:val="24"/>
              </w:rPr>
              <w:t>evaluation </w:t>
            </w:r>
            <w:r>
              <w:rPr>
                <w:spacing w:val="-2"/>
                <w:sz w:val="24"/>
              </w:rPr>
              <w:t>tool.</w:t>
            </w:r>
          </w:p>
          <w:p>
            <w:pPr>
              <w:pStyle w:val="TableParagraph"/>
              <w:numPr>
                <w:ilvl w:val="1"/>
                <w:numId w:val="2"/>
              </w:numPr>
              <w:tabs>
                <w:tab w:pos="920" w:val="left" w:leader="none"/>
              </w:tabs>
              <w:spacing w:line="240" w:lineRule="auto" w:before="0" w:after="0"/>
              <w:ind w:left="920" w:right="0" w:hanging="280"/>
              <w:jc w:val="left"/>
              <w:rPr>
                <w:sz w:val="24"/>
              </w:rPr>
            </w:pPr>
            <w:r>
              <w:rPr>
                <w:sz w:val="24"/>
              </w:rPr>
              <w:t>Capacity</w:t>
            </w:r>
            <w:r>
              <w:rPr>
                <w:spacing w:val="-6"/>
                <w:sz w:val="24"/>
              </w:rPr>
              <w:t> </w:t>
            </w:r>
            <w:r>
              <w:rPr>
                <w:spacing w:val="-2"/>
                <w:sz w:val="24"/>
              </w:rPr>
              <w:t>development.</w:t>
            </w:r>
          </w:p>
          <w:p>
            <w:pPr>
              <w:pStyle w:val="TableParagraph"/>
              <w:numPr>
                <w:ilvl w:val="1"/>
                <w:numId w:val="2"/>
              </w:numPr>
              <w:tabs>
                <w:tab w:pos="932" w:val="left" w:leader="none"/>
              </w:tabs>
              <w:spacing w:line="240" w:lineRule="auto" w:before="0" w:after="0"/>
              <w:ind w:left="932" w:right="0" w:hanging="292"/>
              <w:jc w:val="left"/>
              <w:rPr>
                <w:sz w:val="24"/>
              </w:rPr>
            </w:pPr>
            <w:r>
              <w:rPr>
                <w:spacing w:val="-2"/>
                <w:sz w:val="24"/>
              </w:rPr>
              <w:t>Recommendations.</w:t>
            </w:r>
          </w:p>
          <w:p>
            <w:pPr>
              <w:pStyle w:val="TableParagraph"/>
              <w:ind w:left="0"/>
              <w:rPr>
                <w:b/>
                <w:sz w:val="24"/>
              </w:rPr>
            </w:pPr>
          </w:p>
          <w:p>
            <w:pPr>
              <w:pStyle w:val="TableParagraph"/>
              <w:ind w:right="179"/>
              <w:jc w:val="both"/>
              <w:rPr>
                <w:sz w:val="24"/>
              </w:rPr>
            </w:pPr>
            <w:r>
              <w:rPr>
                <w:sz w:val="24"/>
              </w:rPr>
              <w:t>A</w:t>
            </w:r>
            <w:r>
              <w:rPr>
                <w:spacing w:val="-8"/>
                <w:sz w:val="24"/>
              </w:rPr>
              <w:t> </w:t>
            </w:r>
            <w:r>
              <w:rPr>
                <w:sz w:val="24"/>
              </w:rPr>
              <w:t>Power</w:t>
            </w:r>
            <w:r>
              <w:rPr>
                <w:spacing w:val="-8"/>
                <w:sz w:val="24"/>
              </w:rPr>
              <w:t> </w:t>
            </w:r>
            <w:r>
              <w:rPr>
                <w:sz w:val="24"/>
              </w:rPr>
              <w:t>Point</w:t>
            </w:r>
            <w:r>
              <w:rPr>
                <w:spacing w:val="-7"/>
                <w:sz w:val="24"/>
              </w:rPr>
              <w:t> </w:t>
            </w:r>
            <w:r>
              <w:rPr>
                <w:sz w:val="24"/>
              </w:rPr>
              <w:t>presentation</w:t>
            </w:r>
            <w:r>
              <w:rPr>
                <w:spacing w:val="-7"/>
                <w:sz w:val="24"/>
              </w:rPr>
              <w:t> </w:t>
            </w:r>
            <w:r>
              <w:rPr>
                <w:sz w:val="24"/>
              </w:rPr>
              <w:t>on</w:t>
            </w:r>
            <w:r>
              <w:rPr>
                <w:spacing w:val="-7"/>
                <w:sz w:val="24"/>
              </w:rPr>
              <w:t> </w:t>
            </w:r>
            <w:r>
              <w:rPr>
                <w:sz w:val="24"/>
              </w:rPr>
              <w:t>the submitted</w:t>
            </w:r>
            <w:r>
              <w:rPr>
                <w:spacing w:val="-1"/>
                <w:sz w:val="24"/>
              </w:rPr>
              <w:t> </w:t>
            </w:r>
            <w:r>
              <w:rPr>
                <w:sz w:val="24"/>
              </w:rPr>
              <w:t>Progress</w:t>
            </w:r>
            <w:r>
              <w:rPr>
                <w:spacing w:val="-1"/>
                <w:sz w:val="24"/>
              </w:rPr>
              <w:t> </w:t>
            </w:r>
            <w:r>
              <w:rPr>
                <w:sz w:val="24"/>
              </w:rPr>
              <w:t>Report</w:t>
            </w:r>
            <w:r>
              <w:rPr>
                <w:spacing w:val="-1"/>
                <w:sz w:val="24"/>
              </w:rPr>
              <w:t> </w:t>
            </w:r>
            <w:r>
              <w:rPr>
                <w:sz w:val="24"/>
              </w:rPr>
              <w:t>will</w:t>
            </w:r>
            <w:r>
              <w:rPr>
                <w:spacing w:val="-1"/>
                <w:sz w:val="24"/>
              </w:rPr>
              <w:t> </w:t>
            </w:r>
            <w:r>
              <w:rPr>
                <w:sz w:val="24"/>
              </w:rPr>
              <w:t>be delivered to stakeholders.</w:t>
            </w:r>
          </w:p>
        </w:tc>
        <w:tc>
          <w:tcPr>
            <w:tcW w:w="2700" w:type="dxa"/>
          </w:tcPr>
          <w:p>
            <w:pPr>
              <w:pStyle w:val="TableParagraph"/>
              <w:tabs>
                <w:tab w:pos="1818" w:val="left" w:leader="none"/>
              </w:tabs>
              <w:ind w:right="95"/>
              <w:jc w:val="both"/>
              <w:rPr>
                <w:sz w:val="24"/>
              </w:rPr>
            </w:pPr>
            <w:r>
              <w:rPr>
                <w:sz w:val="24"/>
              </w:rPr>
              <w:t>No</w:t>
            </w:r>
            <w:r>
              <w:rPr>
                <w:spacing w:val="-15"/>
                <w:sz w:val="24"/>
              </w:rPr>
              <w:t> </w:t>
            </w:r>
            <w:r>
              <w:rPr>
                <w:sz w:val="24"/>
              </w:rPr>
              <w:t>later</w:t>
            </w:r>
            <w:r>
              <w:rPr>
                <w:spacing w:val="-15"/>
                <w:sz w:val="24"/>
              </w:rPr>
              <w:t> </w:t>
            </w:r>
            <w:r>
              <w:rPr>
                <w:sz w:val="24"/>
              </w:rPr>
              <w:t>than</w:t>
            </w:r>
            <w:r>
              <w:rPr>
                <w:spacing w:val="-15"/>
                <w:sz w:val="24"/>
              </w:rPr>
              <w:t> </w:t>
            </w:r>
            <w:r>
              <w:rPr>
                <w:sz w:val="24"/>
              </w:rPr>
              <w:t>30</w:t>
            </w:r>
            <w:r>
              <w:rPr>
                <w:spacing w:val="-15"/>
                <w:sz w:val="24"/>
              </w:rPr>
              <w:t> </w:t>
            </w:r>
            <w:r>
              <w:rPr>
                <w:sz w:val="24"/>
              </w:rPr>
              <w:t>days</w:t>
            </w:r>
            <w:r>
              <w:rPr>
                <w:spacing w:val="-15"/>
                <w:sz w:val="24"/>
              </w:rPr>
              <w:t> </w:t>
            </w:r>
            <w:r>
              <w:rPr>
                <w:sz w:val="24"/>
              </w:rPr>
              <w:t>after submission of </w:t>
            </w:r>
            <w:r>
              <w:rPr>
                <w:sz w:val="24"/>
              </w:rPr>
              <w:t>Inception Report. The MOE and </w:t>
            </w:r>
            <w:r>
              <w:rPr>
                <w:spacing w:val="-2"/>
                <w:sz w:val="24"/>
              </w:rPr>
              <w:t>other</w:t>
            </w:r>
            <w:r>
              <w:rPr>
                <w:sz w:val="24"/>
              </w:rPr>
              <w:tab/>
            </w:r>
            <w:r>
              <w:rPr>
                <w:spacing w:val="-2"/>
                <w:sz w:val="24"/>
              </w:rPr>
              <w:t>relevant </w:t>
            </w:r>
            <w:r>
              <w:rPr>
                <w:sz w:val="24"/>
              </w:rPr>
              <w:t>stakeholders</w:t>
            </w:r>
            <w:r>
              <w:rPr>
                <w:spacing w:val="-15"/>
                <w:sz w:val="24"/>
              </w:rPr>
              <w:t> </w:t>
            </w:r>
            <w:r>
              <w:rPr>
                <w:sz w:val="24"/>
              </w:rPr>
              <w:t>shall</w:t>
            </w:r>
            <w:r>
              <w:rPr>
                <w:spacing w:val="-15"/>
                <w:sz w:val="24"/>
              </w:rPr>
              <w:t> </w:t>
            </w:r>
            <w:r>
              <w:rPr>
                <w:sz w:val="24"/>
              </w:rPr>
              <w:t>provide feedback within two (2) weeks of report </w:t>
            </w:r>
            <w:r>
              <w:rPr>
                <w:spacing w:val="-2"/>
                <w:sz w:val="24"/>
              </w:rPr>
              <w:t>submission.</w:t>
            </w:r>
          </w:p>
        </w:tc>
        <w:tc>
          <w:tcPr>
            <w:tcW w:w="1356" w:type="dxa"/>
          </w:tcPr>
          <w:p>
            <w:pPr>
              <w:pStyle w:val="TableParagraph"/>
              <w:spacing w:line="268" w:lineRule="exact"/>
              <w:ind w:left="10"/>
              <w:jc w:val="center"/>
              <w:rPr>
                <w:sz w:val="24"/>
              </w:rPr>
            </w:pPr>
            <w:r>
              <w:rPr>
                <w:spacing w:val="-5"/>
                <w:sz w:val="24"/>
              </w:rPr>
              <w:t>40%</w:t>
            </w:r>
          </w:p>
        </w:tc>
      </w:tr>
      <w:tr>
        <w:trPr>
          <w:trHeight w:val="3311" w:hRule="atLeast"/>
        </w:trPr>
        <w:tc>
          <w:tcPr>
            <w:tcW w:w="624" w:type="dxa"/>
          </w:tcPr>
          <w:p>
            <w:pPr>
              <w:pStyle w:val="TableParagraph"/>
              <w:spacing w:line="265" w:lineRule="exact"/>
              <w:ind w:left="10"/>
              <w:jc w:val="center"/>
              <w:rPr>
                <w:rFonts w:ascii="Calibri"/>
                <w:sz w:val="22"/>
              </w:rPr>
            </w:pPr>
            <w:r>
              <w:rPr>
                <w:rFonts w:ascii="Calibri"/>
                <w:spacing w:val="-5"/>
                <w:sz w:val="22"/>
              </w:rPr>
              <w:t>3.</w:t>
            </w:r>
          </w:p>
        </w:tc>
        <w:tc>
          <w:tcPr>
            <w:tcW w:w="3600" w:type="dxa"/>
          </w:tcPr>
          <w:p>
            <w:pPr>
              <w:pStyle w:val="TableParagraph"/>
              <w:rPr>
                <w:b/>
                <w:sz w:val="24"/>
              </w:rPr>
            </w:pPr>
            <w:r>
              <w:rPr>
                <w:b/>
                <w:sz w:val="24"/>
              </w:rPr>
              <w:t>Training</w:t>
            </w:r>
            <w:r>
              <w:rPr>
                <w:b/>
                <w:spacing w:val="-10"/>
                <w:sz w:val="24"/>
              </w:rPr>
              <w:t> </w:t>
            </w:r>
            <w:r>
              <w:rPr>
                <w:b/>
                <w:sz w:val="24"/>
              </w:rPr>
              <w:t>of</w:t>
            </w:r>
            <w:r>
              <w:rPr>
                <w:b/>
                <w:spacing w:val="-9"/>
                <w:sz w:val="24"/>
              </w:rPr>
              <w:t> </w:t>
            </w:r>
            <w:r>
              <w:rPr>
                <w:b/>
                <w:sz w:val="24"/>
              </w:rPr>
              <w:t>Staff</w:t>
            </w:r>
            <w:r>
              <w:rPr>
                <w:b/>
                <w:spacing w:val="-9"/>
                <w:sz w:val="24"/>
              </w:rPr>
              <w:t> </w:t>
            </w:r>
            <w:r>
              <w:rPr>
                <w:b/>
                <w:sz w:val="24"/>
              </w:rPr>
              <w:t>in</w:t>
            </w:r>
            <w:r>
              <w:rPr>
                <w:b/>
                <w:spacing w:val="-10"/>
                <w:sz w:val="24"/>
              </w:rPr>
              <w:t> </w:t>
            </w:r>
            <w:r>
              <w:rPr>
                <w:b/>
                <w:sz w:val="24"/>
              </w:rPr>
              <w:t>Grants </w:t>
            </w:r>
            <w:r>
              <w:rPr>
                <w:b/>
                <w:spacing w:val="-2"/>
                <w:sz w:val="24"/>
              </w:rPr>
              <w:t>Management</w:t>
            </w:r>
          </w:p>
          <w:p>
            <w:pPr>
              <w:pStyle w:val="TableParagraph"/>
              <w:tabs>
                <w:tab w:pos="1811" w:val="left" w:leader="none"/>
              </w:tabs>
              <w:spacing w:line="270" w:lineRule="atLeast" w:before="256"/>
              <w:ind w:right="94"/>
              <w:jc w:val="both"/>
              <w:rPr>
                <w:sz w:val="24"/>
              </w:rPr>
            </w:pPr>
            <w:r>
              <w:rPr>
                <w:sz w:val="24"/>
              </w:rPr>
              <w:t>In</w:t>
            </w:r>
            <w:r>
              <w:rPr>
                <w:spacing w:val="-4"/>
                <w:sz w:val="24"/>
              </w:rPr>
              <w:t> </w:t>
            </w:r>
            <w:r>
              <w:rPr>
                <w:sz w:val="24"/>
              </w:rPr>
              <w:t>fulfillment</w:t>
            </w:r>
            <w:r>
              <w:rPr>
                <w:spacing w:val="-6"/>
                <w:sz w:val="24"/>
              </w:rPr>
              <w:t> </w:t>
            </w:r>
            <w:r>
              <w:rPr>
                <w:sz w:val="24"/>
              </w:rPr>
              <w:t>of</w:t>
            </w:r>
            <w:r>
              <w:rPr>
                <w:spacing w:val="-7"/>
                <w:sz w:val="24"/>
              </w:rPr>
              <w:t> </w:t>
            </w:r>
            <w:r>
              <w:rPr>
                <w:sz w:val="24"/>
              </w:rPr>
              <w:t>task</w:t>
            </w:r>
            <w:r>
              <w:rPr>
                <w:spacing w:val="-6"/>
                <w:sz w:val="24"/>
              </w:rPr>
              <w:t> </w:t>
            </w:r>
            <w:r>
              <w:rPr>
                <w:sz w:val="24"/>
              </w:rPr>
              <w:t>(g)</w:t>
            </w:r>
            <w:r>
              <w:rPr>
                <w:spacing w:val="-3"/>
                <w:sz w:val="24"/>
              </w:rPr>
              <w:t> </w:t>
            </w:r>
            <w:r>
              <w:rPr>
                <w:sz w:val="24"/>
              </w:rPr>
              <w:t>above,</w:t>
            </w:r>
            <w:r>
              <w:rPr>
                <w:spacing w:val="-6"/>
                <w:sz w:val="24"/>
              </w:rPr>
              <w:t> </w:t>
            </w:r>
            <w:r>
              <w:rPr>
                <w:sz w:val="24"/>
              </w:rPr>
              <w:t>the Consultant shall provide other </w:t>
            </w:r>
            <w:r>
              <w:rPr>
                <w:spacing w:val="-2"/>
                <w:sz w:val="24"/>
              </w:rPr>
              <w:t>necessary</w:t>
            </w:r>
            <w:r>
              <w:rPr>
                <w:sz w:val="24"/>
              </w:rPr>
              <w:tab/>
            </w:r>
            <w:r>
              <w:rPr>
                <w:spacing w:val="-2"/>
                <w:sz w:val="24"/>
              </w:rPr>
              <w:t>capacity-</w:t>
            </w:r>
            <w:r>
              <w:rPr>
                <w:spacing w:val="-2"/>
                <w:sz w:val="24"/>
              </w:rPr>
              <w:t>building </w:t>
            </w:r>
            <w:r>
              <w:rPr>
                <w:sz w:val="24"/>
              </w:rPr>
              <w:t>activities for the Innovation Unit related to grants management, including setting up systems, processes and procedures and potentially training to existing or recruited staff.</w:t>
            </w:r>
          </w:p>
        </w:tc>
        <w:tc>
          <w:tcPr>
            <w:tcW w:w="2700" w:type="dxa"/>
          </w:tcPr>
          <w:p>
            <w:pPr>
              <w:pStyle w:val="TableParagraph"/>
              <w:ind w:right="96"/>
              <w:jc w:val="both"/>
              <w:rPr>
                <w:sz w:val="24"/>
              </w:rPr>
            </w:pPr>
            <w:r>
              <w:rPr>
                <w:sz w:val="24"/>
              </w:rPr>
              <w:t>The Consultant </w:t>
            </w:r>
            <w:r>
              <w:rPr>
                <w:sz w:val="24"/>
              </w:rPr>
              <w:t>shall complete this task when proposed staff is onboarded by the MOE</w:t>
            </w:r>
          </w:p>
        </w:tc>
        <w:tc>
          <w:tcPr>
            <w:tcW w:w="1356" w:type="dxa"/>
          </w:tcPr>
          <w:p>
            <w:pPr>
              <w:pStyle w:val="TableParagraph"/>
              <w:spacing w:line="268" w:lineRule="exact"/>
              <w:ind w:left="10"/>
              <w:jc w:val="center"/>
              <w:rPr>
                <w:sz w:val="24"/>
              </w:rPr>
            </w:pPr>
            <w:r>
              <w:rPr>
                <w:spacing w:val="-5"/>
                <w:sz w:val="24"/>
              </w:rPr>
              <w:t>20%</w:t>
            </w:r>
          </w:p>
        </w:tc>
      </w:tr>
    </w:tbl>
    <w:p>
      <w:pPr>
        <w:pStyle w:val="TableParagraph"/>
        <w:spacing w:after="0" w:line="268" w:lineRule="exact"/>
        <w:jc w:val="center"/>
        <w:rPr>
          <w:sz w:val="24"/>
        </w:rPr>
        <w:sectPr>
          <w:pgSz w:w="11910" w:h="16840"/>
          <w:pgMar w:header="713" w:footer="690" w:top="1340" w:bottom="880" w:left="1417" w:right="1275"/>
        </w:sectPr>
      </w:pPr>
    </w:p>
    <w:p>
      <w:pPr>
        <w:spacing w:before="84"/>
        <w:ind w:left="1033" w:right="1175" w:firstLine="0"/>
        <w:jc w:val="center"/>
        <w:rPr>
          <w:b/>
          <w:sz w:val="24"/>
        </w:rPr>
      </w:pPr>
      <w:r>
        <w:rPr>
          <w:b/>
          <w:sz w:val="24"/>
          <w:u w:val="single"/>
        </w:rPr>
        <w:t>PHASE</w:t>
      </w:r>
      <w:r>
        <w:rPr>
          <w:b/>
          <w:spacing w:val="-4"/>
          <w:sz w:val="24"/>
          <w:u w:val="single"/>
        </w:rPr>
        <w:t> </w:t>
      </w:r>
      <w:r>
        <w:rPr>
          <w:b/>
          <w:spacing w:val="-10"/>
          <w:sz w:val="24"/>
          <w:u w:val="single"/>
        </w:rPr>
        <w:t>2</w:t>
      </w:r>
    </w:p>
    <w:p>
      <w:pPr>
        <w:pStyle w:val="Heading1"/>
        <w:spacing w:before="120"/>
        <w:ind w:right="164"/>
      </w:pPr>
      <w:r>
        <w:rPr/>
        <w:t>Phase 2 will focus on item (iii) of the objectives: Assessment of the capacity of the Innovation Unit to foster innovation within the local context.</w:t>
      </w:r>
    </w:p>
    <w:p>
      <w:pPr>
        <w:pStyle w:val="BodyText"/>
        <w:spacing w:before="116"/>
        <w:ind w:left="23"/>
        <w:jc w:val="both"/>
      </w:pPr>
      <w:r>
        <w:rPr/>
        <w:t>Specific</w:t>
      </w:r>
      <w:r>
        <w:rPr>
          <w:spacing w:val="-4"/>
        </w:rPr>
        <w:t> </w:t>
      </w:r>
      <w:r>
        <w:rPr/>
        <w:t>tasks</w:t>
      </w:r>
      <w:r>
        <w:rPr>
          <w:spacing w:val="-1"/>
        </w:rPr>
        <w:t> </w:t>
      </w:r>
      <w:r>
        <w:rPr/>
        <w:t>for</w:t>
      </w:r>
      <w:r>
        <w:rPr>
          <w:spacing w:val="-2"/>
        </w:rPr>
        <w:t> </w:t>
      </w:r>
      <w:r>
        <w:rPr/>
        <w:t>Phase 2</w:t>
      </w:r>
      <w:r>
        <w:rPr>
          <w:spacing w:val="-1"/>
        </w:rPr>
        <w:t> </w:t>
      </w:r>
      <w:r>
        <w:rPr/>
        <w:t>are</w:t>
      </w:r>
      <w:r>
        <w:rPr>
          <w:spacing w:val="-2"/>
        </w:rPr>
        <w:t> </w:t>
      </w:r>
      <w:r>
        <w:rPr/>
        <w:t>as</w:t>
      </w:r>
      <w:r>
        <w:rPr>
          <w:spacing w:val="1"/>
        </w:rPr>
        <w:t> </w:t>
      </w:r>
      <w:r>
        <w:rPr>
          <w:spacing w:val="-2"/>
        </w:rPr>
        <w:t>follows:</w:t>
      </w:r>
    </w:p>
    <w:p>
      <w:pPr>
        <w:pStyle w:val="ListParagraph"/>
        <w:numPr>
          <w:ilvl w:val="0"/>
          <w:numId w:val="3"/>
        </w:numPr>
        <w:tabs>
          <w:tab w:pos="589" w:val="left" w:leader="none"/>
        </w:tabs>
        <w:spacing w:line="240" w:lineRule="auto" w:before="120" w:after="0"/>
        <w:ind w:left="589" w:right="165" w:hanging="360"/>
        <w:jc w:val="both"/>
        <w:rPr>
          <w:sz w:val="24"/>
        </w:rPr>
      </w:pPr>
      <w:r>
        <w:rPr>
          <w:sz w:val="24"/>
        </w:rPr>
        <w:t>Assessment of the Innovation Unit in terms of current capacity, mission, functions, structure, institutional and regulatory arrangements, among other areas.</w:t>
      </w:r>
    </w:p>
    <w:p>
      <w:pPr>
        <w:pStyle w:val="ListParagraph"/>
        <w:numPr>
          <w:ilvl w:val="0"/>
          <w:numId w:val="3"/>
        </w:numPr>
        <w:tabs>
          <w:tab w:pos="589" w:val="left" w:leader="none"/>
        </w:tabs>
        <w:spacing w:line="240" w:lineRule="auto" w:before="0" w:after="0"/>
        <w:ind w:left="589" w:right="164" w:hanging="360"/>
        <w:jc w:val="both"/>
        <w:rPr>
          <w:sz w:val="24"/>
        </w:rPr>
      </w:pPr>
      <w:r>
        <w:rPr>
          <w:sz w:val="24"/>
        </w:rPr>
        <w:t>Review of international best practices for the operationalisation of innovation agencies or units. This may include, but is not limited to, mission, functions, organisational structure, institutional arrangements, regulatory framework, financing, among other </w:t>
      </w:r>
      <w:r>
        <w:rPr>
          <w:spacing w:val="-2"/>
          <w:sz w:val="24"/>
        </w:rPr>
        <w:t>areas.</w:t>
      </w:r>
    </w:p>
    <w:p>
      <w:pPr>
        <w:pStyle w:val="ListParagraph"/>
        <w:numPr>
          <w:ilvl w:val="0"/>
          <w:numId w:val="3"/>
        </w:numPr>
        <w:tabs>
          <w:tab w:pos="589" w:val="left" w:leader="none"/>
        </w:tabs>
        <w:spacing w:line="240" w:lineRule="auto" w:before="0" w:after="0"/>
        <w:ind w:left="589" w:right="163" w:hanging="360"/>
        <w:jc w:val="both"/>
        <w:rPr>
          <w:sz w:val="24"/>
        </w:rPr>
      </w:pPr>
      <w:r>
        <w:rPr>
          <w:sz w:val="24"/>
        </w:rPr>
        <w:t>Complete a gap analysis of the GOSL’s Innovation Unit relative to international best practices</w:t>
      </w:r>
      <w:r>
        <w:rPr>
          <w:spacing w:val="-15"/>
          <w:sz w:val="24"/>
        </w:rPr>
        <w:t> </w:t>
      </w:r>
      <w:r>
        <w:rPr>
          <w:sz w:val="24"/>
        </w:rPr>
        <w:t>established</w:t>
      </w:r>
      <w:r>
        <w:rPr>
          <w:spacing w:val="-13"/>
          <w:sz w:val="24"/>
        </w:rPr>
        <w:t> </w:t>
      </w:r>
      <w:r>
        <w:rPr>
          <w:sz w:val="24"/>
        </w:rPr>
        <w:t>in</w:t>
      </w:r>
      <w:r>
        <w:rPr>
          <w:spacing w:val="-13"/>
          <w:sz w:val="24"/>
        </w:rPr>
        <w:t> </w:t>
      </w:r>
      <w:r>
        <w:rPr>
          <w:sz w:val="24"/>
        </w:rPr>
        <w:t>(b)</w:t>
      </w:r>
      <w:r>
        <w:rPr>
          <w:spacing w:val="-14"/>
          <w:sz w:val="24"/>
        </w:rPr>
        <w:t> </w:t>
      </w:r>
      <w:r>
        <w:rPr>
          <w:sz w:val="24"/>
        </w:rPr>
        <w:t>above</w:t>
      </w:r>
      <w:r>
        <w:rPr>
          <w:spacing w:val="-14"/>
          <w:sz w:val="24"/>
        </w:rPr>
        <w:t> </w:t>
      </w:r>
      <w:r>
        <w:rPr>
          <w:sz w:val="24"/>
        </w:rPr>
        <w:t>for</w:t>
      </w:r>
      <w:r>
        <w:rPr>
          <w:spacing w:val="-14"/>
          <w:sz w:val="24"/>
        </w:rPr>
        <w:t> </w:t>
      </w:r>
      <w:r>
        <w:rPr>
          <w:sz w:val="24"/>
        </w:rPr>
        <w:t>innovation</w:t>
      </w:r>
      <w:r>
        <w:rPr>
          <w:spacing w:val="-13"/>
          <w:sz w:val="24"/>
        </w:rPr>
        <w:t> </w:t>
      </w:r>
      <w:r>
        <w:rPr>
          <w:sz w:val="24"/>
        </w:rPr>
        <w:t>policy</w:t>
      </w:r>
      <w:r>
        <w:rPr>
          <w:spacing w:val="-15"/>
          <w:sz w:val="24"/>
        </w:rPr>
        <w:t> </w:t>
      </w:r>
      <w:r>
        <w:rPr>
          <w:sz w:val="24"/>
        </w:rPr>
        <w:t>agencies</w:t>
      </w:r>
      <w:r>
        <w:rPr>
          <w:spacing w:val="-13"/>
          <w:sz w:val="24"/>
        </w:rPr>
        <w:t> </w:t>
      </w:r>
      <w:r>
        <w:rPr>
          <w:sz w:val="24"/>
        </w:rPr>
        <w:t>and</w:t>
      </w:r>
      <w:r>
        <w:rPr>
          <w:spacing w:val="-13"/>
          <w:sz w:val="24"/>
        </w:rPr>
        <w:t> </w:t>
      </w:r>
      <w:r>
        <w:rPr>
          <w:sz w:val="24"/>
        </w:rPr>
        <w:t>institutions</w:t>
      </w:r>
      <w:r>
        <w:rPr>
          <w:spacing w:val="-13"/>
          <w:sz w:val="24"/>
        </w:rPr>
        <w:t> </w:t>
      </w:r>
      <w:r>
        <w:rPr>
          <w:sz w:val="24"/>
        </w:rPr>
        <w:t>mission, functions, institutional arrangements, regulatory framework, financing, among other </w:t>
      </w:r>
      <w:r>
        <w:rPr>
          <w:spacing w:val="-2"/>
          <w:sz w:val="24"/>
        </w:rPr>
        <w:t>areas.</w:t>
      </w:r>
    </w:p>
    <w:p>
      <w:pPr>
        <w:pStyle w:val="ListParagraph"/>
        <w:numPr>
          <w:ilvl w:val="0"/>
          <w:numId w:val="3"/>
        </w:numPr>
        <w:tabs>
          <w:tab w:pos="589" w:val="left" w:leader="none"/>
        </w:tabs>
        <w:spacing w:line="240" w:lineRule="auto" w:before="0" w:after="0"/>
        <w:ind w:left="589" w:right="162" w:hanging="360"/>
        <w:jc w:val="both"/>
        <w:rPr>
          <w:sz w:val="24"/>
        </w:rPr>
      </w:pPr>
      <w:r>
        <w:rPr>
          <w:sz w:val="24"/>
        </w:rPr>
        <w:t>Provide recommendations for the overall enhancement of the Innovation Unit to effectively foster innovation in Saint Lucia, and other relevant gaps identified in (c) </w:t>
      </w:r>
      <w:r>
        <w:rPr>
          <w:spacing w:val="-2"/>
          <w:sz w:val="24"/>
        </w:rPr>
        <w:t>above.</w:t>
      </w:r>
    </w:p>
    <w:p>
      <w:pPr>
        <w:pStyle w:val="ListParagraph"/>
        <w:numPr>
          <w:ilvl w:val="0"/>
          <w:numId w:val="3"/>
        </w:numPr>
        <w:tabs>
          <w:tab w:pos="589" w:val="left" w:leader="none"/>
        </w:tabs>
        <w:spacing w:line="240" w:lineRule="auto" w:before="0" w:after="0"/>
        <w:ind w:left="589" w:right="160" w:hanging="360"/>
        <w:jc w:val="both"/>
        <w:rPr>
          <w:sz w:val="24"/>
        </w:rPr>
      </w:pPr>
      <w:r>
        <w:rPr>
          <w:sz w:val="24"/>
        </w:rPr>
        <w:t>Conduct workshop with key stakeholders in the GOSL, including the Ministry of Finance,</w:t>
      </w:r>
      <w:r>
        <w:rPr>
          <w:spacing w:val="-12"/>
          <w:sz w:val="24"/>
        </w:rPr>
        <w:t> </w:t>
      </w:r>
      <w:r>
        <w:rPr>
          <w:sz w:val="24"/>
        </w:rPr>
        <w:t>to</w:t>
      </w:r>
      <w:r>
        <w:rPr>
          <w:spacing w:val="-13"/>
          <w:sz w:val="24"/>
        </w:rPr>
        <w:t> </w:t>
      </w:r>
      <w:r>
        <w:rPr>
          <w:sz w:val="24"/>
        </w:rPr>
        <w:t>share</w:t>
      </w:r>
      <w:r>
        <w:rPr>
          <w:spacing w:val="-13"/>
          <w:sz w:val="24"/>
        </w:rPr>
        <w:t> </w:t>
      </w:r>
      <w:r>
        <w:rPr>
          <w:sz w:val="24"/>
        </w:rPr>
        <w:t>findings</w:t>
      </w:r>
      <w:r>
        <w:rPr>
          <w:spacing w:val="-10"/>
          <w:sz w:val="24"/>
        </w:rPr>
        <w:t> </w:t>
      </w:r>
      <w:r>
        <w:rPr>
          <w:sz w:val="24"/>
        </w:rPr>
        <w:t>and</w:t>
      </w:r>
      <w:r>
        <w:rPr>
          <w:spacing w:val="-12"/>
          <w:sz w:val="24"/>
        </w:rPr>
        <w:t> </w:t>
      </w:r>
      <w:r>
        <w:rPr>
          <w:sz w:val="24"/>
        </w:rPr>
        <w:t>recommendations,</w:t>
      </w:r>
      <w:r>
        <w:rPr>
          <w:spacing w:val="-13"/>
          <w:sz w:val="24"/>
        </w:rPr>
        <w:t> </w:t>
      </w:r>
      <w:r>
        <w:rPr>
          <w:sz w:val="24"/>
        </w:rPr>
        <w:t>as</w:t>
      </w:r>
      <w:r>
        <w:rPr>
          <w:spacing w:val="-12"/>
          <w:sz w:val="24"/>
        </w:rPr>
        <w:t> </w:t>
      </w:r>
      <w:r>
        <w:rPr>
          <w:sz w:val="24"/>
        </w:rPr>
        <w:t>well</w:t>
      </w:r>
      <w:r>
        <w:rPr>
          <w:spacing w:val="-13"/>
          <w:sz w:val="24"/>
        </w:rPr>
        <w:t> </w:t>
      </w:r>
      <w:r>
        <w:rPr>
          <w:sz w:val="24"/>
        </w:rPr>
        <w:t>as</w:t>
      </w:r>
      <w:r>
        <w:rPr>
          <w:spacing w:val="-12"/>
          <w:sz w:val="24"/>
        </w:rPr>
        <w:t> </w:t>
      </w:r>
      <w:r>
        <w:rPr>
          <w:sz w:val="24"/>
        </w:rPr>
        <w:t>to</w:t>
      </w:r>
      <w:r>
        <w:rPr>
          <w:spacing w:val="-13"/>
          <w:sz w:val="24"/>
        </w:rPr>
        <w:t> </w:t>
      </w:r>
      <w:r>
        <w:rPr>
          <w:sz w:val="24"/>
        </w:rPr>
        <w:t>build</w:t>
      </w:r>
      <w:r>
        <w:rPr>
          <w:spacing w:val="-12"/>
          <w:sz w:val="24"/>
        </w:rPr>
        <w:t> </w:t>
      </w:r>
      <w:r>
        <w:rPr>
          <w:sz w:val="24"/>
        </w:rPr>
        <w:t>government</w:t>
      </w:r>
      <w:r>
        <w:rPr>
          <w:spacing w:val="-13"/>
          <w:sz w:val="24"/>
        </w:rPr>
        <w:t> </w:t>
      </w:r>
      <w:r>
        <w:rPr>
          <w:sz w:val="24"/>
        </w:rPr>
        <w:t>capacity on best practices for innovation policy agencies and the required enhancement path in Saint Lucia.</w:t>
      </w:r>
    </w:p>
    <w:p>
      <w:pPr>
        <w:pStyle w:val="BodyText"/>
        <w:spacing w:before="5"/>
      </w:pPr>
    </w:p>
    <w:p>
      <w:pPr>
        <w:spacing w:line="480" w:lineRule="auto" w:before="0"/>
        <w:ind w:left="22" w:right="2330" w:firstLine="0"/>
        <w:jc w:val="both"/>
        <w:rPr>
          <w:b/>
          <w:sz w:val="24"/>
        </w:rPr>
      </w:pPr>
      <w:r>
        <w:rPr>
          <w:b/>
          <w:sz w:val="24"/>
        </w:rPr>
        <w:t>Deliverable:</w:t>
      </w:r>
      <w:r>
        <w:rPr>
          <w:b/>
          <w:spacing w:val="-4"/>
          <w:sz w:val="24"/>
        </w:rPr>
        <w:t> </w:t>
      </w:r>
      <w:r>
        <w:rPr>
          <w:b/>
          <w:sz w:val="24"/>
        </w:rPr>
        <w:t>Final</w:t>
      </w:r>
      <w:r>
        <w:rPr>
          <w:b/>
          <w:spacing w:val="-5"/>
          <w:sz w:val="24"/>
        </w:rPr>
        <w:t> </w:t>
      </w:r>
      <w:r>
        <w:rPr>
          <w:b/>
          <w:sz w:val="24"/>
        </w:rPr>
        <w:t>Report</w:t>
      </w:r>
      <w:r>
        <w:rPr>
          <w:b/>
          <w:spacing w:val="-6"/>
          <w:sz w:val="24"/>
        </w:rPr>
        <w:t> </w:t>
      </w:r>
      <w:r>
        <w:rPr>
          <w:b/>
          <w:sz w:val="24"/>
        </w:rPr>
        <w:t>following</w:t>
      </w:r>
      <w:r>
        <w:rPr>
          <w:b/>
          <w:spacing w:val="-5"/>
          <w:sz w:val="24"/>
        </w:rPr>
        <w:t> </w:t>
      </w:r>
      <w:r>
        <w:rPr>
          <w:b/>
          <w:sz w:val="24"/>
        </w:rPr>
        <w:t>guidelines</w:t>
      </w:r>
      <w:r>
        <w:rPr>
          <w:b/>
          <w:spacing w:val="-5"/>
          <w:sz w:val="24"/>
        </w:rPr>
        <w:t> </w:t>
      </w:r>
      <w:r>
        <w:rPr>
          <w:b/>
          <w:sz w:val="24"/>
        </w:rPr>
        <w:t>received</w:t>
      </w:r>
      <w:r>
        <w:rPr>
          <w:b/>
          <w:spacing w:val="-5"/>
          <w:sz w:val="24"/>
        </w:rPr>
        <w:t> </w:t>
      </w:r>
      <w:r>
        <w:rPr>
          <w:b/>
          <w:sz w:val="24"/>
        </w:rPr>
        <w:t>by</w:t>
      </w:r>
      <w:r>
        <w:rPr>
          <w:b/>
          <w:spacing w:val="-5"/>
          <w:sz w:val="24"/>
        </w:rPr>
        <w:t> </w:t>
      </w:r>
      <w:r>
        <w:rPr>
          <w:b/>
          <w:sz w:val="24"/>
        </w:rPr>
        <w:t>the</w:t>
      </w:r>
      <w:r>
        <w:rPr>
          <w:b/>
          <w:spacing w:val="-4"/>
          <w:sz w:val="24"/>
        </w:rPr>
        <w:t> </w:t>
      </w:r>
      <w:r>
        <w:rPr>
          <w:b/>
          <w:sz w:val="24"/>
        </w:rPr>
        <w:t>PIU. Deliverables and Payment Schedule (Phase 2)</w:t>
      </w:r>
    </w:p>
    <w:p>
      <w:pPr>
        <w:pStyle w:val="BodyText"/>
        <w:spacing w:before="7"/>
        <w:rPr>
          <w:b/>
          <w:sz w:val="8"/>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3508"/>
        <w:gridCol w:w="2879"/>
        <w:gridCol w:w="1619"/>
      </w:tblGrid>
      <w:tr>
        <w:trPr>
          <w:trHeight w:val="551" w:hRule="atLeast"/>
        </w:trPr>
        <w:tc>
          <w:tcPr>
            <w:tcW w:w="626" w:type="dxa"/>
          </w:tcPr>
          <w:p>
            <w:pPr>
              <w:pStyle w:val="TableParagraph"/>
              <w:spacing w:line="273" w:lineRule="exact"/>
              <w:ind w:left="7" w:right="2"/>
              <w:jc w:val="center"/>
              <w:rPr>
                <w:b/>
                <w:sz w:val="24"/>
              </w:rPr>
            </w:pPr>
            <w:r>
              <w:rPr>
                <w:b/>
                <w:spacing w:val="-5"/>
                <w:sz w:val="24"/>
              </w:rPr>
              <w:t>No.</w:t>
            </w:r>
          </w:p>
        </w:tc>
        <w:tc>
          <w:tcPr>
            <w:tcW w:w="3508" w:type="dxa"/>
          </w:tcPr>
          <w:p>
            <w:pPr>
              <w:pStyle w:val="TableParagraph"/>
              <w:spacing w:line="273" w:lineRule="exact"/>
              <w:ind w:left="108"/>
              <w:rPr>
                <w:b/>
                <w:sz w:val="24"/>
              </w:rPr>
            </w:pPr>
            <w:r>
              <w:rPr>
                <w:b/>
                <w:spacing w:val="-2"/>
                <w:sz w:val="24"/>
              </w:rPr>
              <w:t>Description</w:t>
            </w:r>
          </w:p>
        </w:tc>
        <w:tc>
          <w:tcPr>
            <w:tcW w:w="2879" w:type="dxa"/>
          </w:tcPr>
          <w:p>
            <w:pPr>
              <w:pStyle w:val="TableParagraph"/>
              <w:spacing w:line="276" w:lineRule="exact"/>
              <w:ind w:left="620" w:firstLine="232"/>
              <w:rPr>
                <w:b/>
                <w:sz w:val="24"/>
              </w:rPr>
            </w:pPr>
            <w:r>
              <w:rPr>
                <w:b/>
                <w:spacing w:val="-2"/>
                <w:sz w:val="24"/>
              </w:rPr>
              <w:t>Submission period/Timeline</w:t>
            </w:r>
          </w:p>
        </w:tc>
        <w:tc>
          <w:tcPr>
            <w:tcW w:w="1619" w:type="dxa"/>
          </w:tcPr>
          <w:p>
            <w:pPr>
              <w:pStyle w:val="TableParagraph"/>
              <w:spacing w:line="276" w:lineRule="exact"/>
              <w:ind w:left="352" w:firstLine="7"/>
              <w:rPr>
                <w:b/>
                <w:sz w:val="24"/>
              </w:rPr>
            </w:pPr>
            <w:r>
              <w:rPr>
                <w:b/>
                <w:spacing w:val="-2"/>
                <w:sz w:val="24"/>
              </w:rPr>
              <w:t>Payment Schedule</w:t>
            </w:r>
          </w:p>
        </w:tc>
      </w:tr>
      <w:tr>
        <w:trPr>
          <w:trHeight w:val="2493" w:hRule="atLeast"/>
        </w:trPr>
        <w:tc>
          <w:tcPr>
            <w:tcW w:w="626" w:type="dxa"/>
          </w:tcPr>
          <w:p>
            <w:pPr>
              <w:pStyle w:val="TableParagraph"/>
              <w:spacing w:line="267" w:lineRule="exact"/>
              <w:ind w:left="7"/>
              <w:jc w:val="center"/>
              <w:rPr>
                <w:sz w:val="24"/>
              </w:rPr>
            </w:pPr>
            <w:r>
              <w:rPr>
                <w:spacing w:val="-10"/>
                <w:sz w:val="24"/>
              </w:rPr>
              <w:t>4</w:t>
            </w:r>
          </w:p>
        </w:tc>
        <w:tc>
          <w:tcPr>
            <w:tcW w:w="3508" w:type="dxa"/>
          </w:tcPr>
          <w:p>
            <w:pPr>
              <w:pStyle w:val="TableParagraph"/>
              <w:spacing w:line="272" w:lineRule="exact"/>
              <w:ind w:left="108"/>
              <w:jc w:val="both"/>
              <w:rPr>
                <w:b/>
                <w:sz w:val="24"/>
              </w:rPr>
            </w:pPr>
            <w:r>
              <w:rPr>
                <w:b/>
                <w:sz w:val="24"/>
              </w:rPr>
              <w:t>Final</w:t>
            </w:r>
            <w:r>
              <w:rPr>
                <w:b/>
                <w:spacing w:val="-3"/>
                <w:sz w:val="24"/>
              </w:rPr>
              <w:t> </w:t>
            </w:r>
            <w:r>
              <w:rPr>
                <w:b/>
                <w:spacing w:val="-2"/>
                <w:sz w:val="24"/>
              </w:rPr>
              <w:t>Report</w:t>
            </w:r>
          </w:p>
          <w:p>
            <w:pPr>
              <w:pStyle w:val="TableParagraph"/>
              <w:spacing w:before="271"/>
              <w:ind w:left="108" w:right="91"/>
              <w:jc w:val="both"/>
              <w:rPr>
                <w:sz w:val="24"/>
              </w:rPr>
            </w:pPr>
            <w:r>
              <w:rPr>
                <w:sz w:val="24"/>
              </w:rPr>
              <w:t>The Consultant shall review stakeholder feedback on </w:t>
            </w:r>
            <w:r>
              <w:rPr>
                <w:sz w:val="24"/>
              </w:rPr>
              <w:t>the Progress Report, as well as stakeholder feedback issued during stakeholder</w:t>
            </w:r>
            <w:r>
              <w:rPr>
                <w:spacing w:val="5"/>
                <w:sz w:val="24"/>
              </w:rPr>
              <w:t> </w:t>
            </w:r>
            <w:r>
              <w:rPr>
                <w:sz w:val="24"/>
              </w:rPr>
              <w:t>consultation</w:t>
            </w:r>
            <w:r>
              <w:rPr>
                <w:spacing w:val="6"/>
                <w:sz w:val="24"/>
              </w:rPr>
              <w:t> </w:t>
            </w:r>
            <w:r>
              <w:rPr>
                <w:spacing w:val="-5"/>
                <w:sz w:val="24"/>
              </w:rPr>
              <w:t>in</w:t>
            </w:r>
          </w:p>
          <w:p>
            <w:pPr>
              <w:pStyle w:val="TableParagraph"/>
              <w:spacing w:line="278" w:lineRule="exact"/>
              <w:ind w:left="108" w:right="95"/>
              <w:jc w:val="both"/>
              <w:rPr>
                <w:sz w:val="24"/>
              </w:rPr>
            </w:pPr>
            <w:r>
              <w:rPr>
                <w:rFonts w:ascii="Calibri"/>
                <w:sz w:val="22"/>
              </w:rPr>
              <w:t>(d) </w:t>
            </w:r>
            <w:r>
              <w:rPr>
                <w:sz w:val="24"/>
              </w:rPr>
              <w:t>above and produce the </w:t>
            </w:r>
            <w:r>
              <w:rPr>
                <w:sz w:val="24"/>
              </w:rPr>
              <w:t>Fina</w:t>
            </w:r>
            <w:r>
              <w:rPr>
                <w:sz w:val="24"/>
              </w:rPr>
              <w:t>l </w:t>
            </w:r>
            <w:r>
              <w:rPr>
                <w:spacing w:val="-2"/>
                <w:sz w:val="24"/>
              </w:rPr>
              <w:t>Report.</w:t>
            </w:r>
          </w:p>
        </w:tc>
        <w:tc>
          <w:tcPr>
            <w:tcW w:w="2879" w:type="dxa"/>
          </w:tcPr>
          <w:p>
            <w:pPr>
              <w:pStyle w:val="TableParagraph"/>
              <w:ind w:left="108" w:right="92"/>
              <w:jc w:val="both"/>
              <w:rPr>
                <w:sz w:val="24"/>
              </w:rPr>
            </w:pPr>
            <w:r>
              <w:rPr>
                <w:sz w:val="24"/>
              </w:rPr>
              <w:t>Not later than 10 days after the closing stakeholder consultation in (c) above. The</w:t>
            </w:r>
            <w:r>
              <w:rPr>
                <w:spacing w:val="-15"/>
                <w:sz w:val="24"/>
              </w:rPr>
              <w:t> </w:t>
            </w:r>
            <w:r>
              <w:rPr>
                <w:sz w:val="24"/>
              </w:rPr>
              <w:t>DOE</w:t>
            </w:r>
            <w:r>
              <w:rPr>
                <w:spacing w:val="-15"/>
                <w:sz w:val="24"/>
              </w:rPr>
              <w:t> </w:t>
            </w:r>
            <w:r>
              <w:rPr>
                <w:sz w:val="24"/>
              </w:rPr>
              <w:t>and</w:t>
            </w:r>
            <w:r>
              <w:rPr>
                <w:spacing w:val="-15"/>
                <w:sz w:val="24"/>
              </w:rPr>
              <w:t> </w:t>
            </w:r>
            <w:r>
              <w:rPr>
                <w:sz w:val="24"/>
              </w:rPr>
              <w:t>other</w:t>
            </w:r>
            <w:r>
              <w:rPr>
                <w:spacing w:val="-15"/>
                <w:sz w:val="24"/>
              </w:rPr>
              <w:t> </w:t>
            </w:r>
            <w:r>
              <w:rPr>
                <w:sz w:val="24"/>
              </w:rPr>
              <w:t>relevant stakeholders shall </w:t>
            </w:r>
            <w:r>
              <w:rPr>
                <w:sz w:val="24"/>
              </w:rPr>
              <w:t>provide </w:t>
            </w:r>
            <w:r>
              <w:rPr>
                <w:spacing w:val="-2"/>
                <w:sz w:val="24"/>
              </w:rPr>
              <w:t>feedback.</w:t>
            </w:r>
          </w:p>
        </w:tc>
        <w:tc>
          <w:tcPr>
            <w:tcW w:w="1619" w:type="dxa"/>
          </w:tcPr>
          <w:p>
            <w:pPr>
              <w:pStyle w:val="TableParagraph"/>
              <w:spacing w:line="267" w:lineRule="exact"/>
              <w:ind w:left="15"/>
              <w:jc w:val="center"/>
              <w:rPr>
                <w:sz w:val="24"/>
              </w:rPr>
            </w:pPr>
            <w:r>
              <w:rPr>
                <w:spacing w:val="-5"/>
                <w:sz w:val="24"/>
              </w:rPr>
              <w:t>30%</w:t>
            </w:r>
          </w:p>
        </w:tc>
      </w:tr>
    </w:tbl>
    <w:p>
      <w:pPr>
        <w:pStyle w:val="BodyText"/>
        <w:spacing w:before="237"/>
        <w:rPr>
          <w:b/>
        </w:rPr>
      </w:pPr>
    </w:p>
    <w:p>
      <w:pPr>
        <w:pStyle w:val="ListParagraph"/>
        <w:numPr>
          <w:ilvl w:val="1"/>
          <w:numId w:val="3"/>
        </w:numPr>
        <w:tabs>
          <w:tab w:pos="1100" w:val="left" w:leader="none"/>
        </w:tabs>
        <w:spacing w:line="240" w:lineRule="auto" w:before="0" w:after="0"/>
        <w:ind w:left="1100" w:right="0" w:hanging="720"/>
        <w:jc w:val="left"/>
        <w:rPr>
          <w:b/>
          <w:sz w:val="24"/>
        </w:rPr>
      </w:pPr>
      <w:r>
        <w:rPr>
          <w:b/>
          <w:sz w:val="24"/>
        </w:rPr>
        <w:t>Qualifications</w:t>
      </w:r>
      <w:r>
        <w:rPr>
          <w:b/>
          <w:spacing w:val="-3"/>
          <w:sz w:val="24"/>
        </w:rPr>
        <w:t> </w:t>
      </w:r>
      <w:r>
        <w:rPr>
          <w:b/>
          <w:sz w:val="24"/>
        </w:rPr>
        <w:t>and</w:t>
      </w:r>
      <w:r>
        <w:rPr>
          <w:b/>
          <w:spacing w:val="-2"/>
          <w:sz w:val="24"/>
        </w:rPr>
        <w:t> Experience</w:t>
      </w:r>
    </w:p>
    <w:p>
      <w:pPr>
        <w:pStyle w:val="BodyText"/>
        <w:spacing w:before="120"/>
        <w:rPr>
          <w:b/>
        </w:rPr>
      </w:pPr>
    </w:p>
    <w:p>
      <w:pPr>
        <w:spacing w:before="0"/>
        <w:ind w:left="23" w:right="0" w:firstLine="0"/>
        <w:jc w:val="both"/>
        <w:rPr>
          <w:b/>
          <w:sz w:val="24"/>
        </w:rPr>
      </w:pPr>
      <w:r>
        <w:rPr>
          <w:b/>
          <w:sz w:val="24"/>
        </w:rPr>
        <w:t>General</w:t>
      </w:r>
      <w:r>
        <w:rPr>
          <w:b/>
          <w:spacing w:val="-5"/>
          <w:sz w:val="24"/>
        </w:rPr>
        <w:t> </w:t>
      </w:r>
      <w:r>
        <w:rPr>
          <w:b/>
          <w:sz w:val="24"/>
        </w:rPr>
        <w:t>Areas</w:t>
      </w:r>
      <w:r>
        <w:rPr>
          <w:b/>
          <w:spacing w:val="-2"/>
          <w:sz w:val="24"/>
        </w:rPr>
        <w:t> </w:t>
      </w:r>
      <w:r>
        <w:rPr>
          <w:b/>
          <w:sz w:val="24"/>
        </w:rPr>
        <w:t>of</w:t>
      </w:r>
      <w:r>
        <w:rPr>
          <w:b/>
          <w:spacing w:val="-1"/>
          <w:sz w:val="24"/>
        </w:rPr>
        <w:t> </w:t>
      </w:r>
      <w:r>
        <w:rPr>
          <w:b/>
          <w:sz w:val="24"/>
        </w:rPr>
        <w:t>Expertise/Experience</w:t>
      </w:r>
      <w:r>
        <w:rPr>
          <w:b/>
          <w:spacing w:val="-3"/>
          <w:sz w:val="24"/>
        </w:rPr>
        <w:t> </w:t>
      </w:r>
      <w:r>
        <w:rPr>
          <w:b/>
          <w:sz w:val="24"/>
        </w:rPr>
        <w:t>of</w:t>
      </w:r>
      <w:r>
        <w:rPr>
          <w:b/>
          <w:spacing w:val="-1"/>
          <w:sz w:val="24"/>
        </w:rPr>
        <w:t> </w:t>
      </w:r>
      <w:r>
        <w:rPr>
          <w:b/>
          <w:sz w:val="24"/>
        </w:rPr>
        <w:t>the</w:t>
      </w:r>
      <w:r>
        <w:rPr>
          <w:b/>
          <w:spacing w:val="-3"/>
          <w:sz w:val="24"/>
        </w:rPr>
        <w:t> </w:t>
      </w:r>
      <w:r>
        <w:rPr>
          <w:b/>
          <w:spacing w:val="-2"/>
          <w:sz w:val="24"/>
        </w:rPr>
        <w:t>Consultant</w:t>
      </w:r>
    </w:p>
    <w:p>
      <w:pPr>
        <w:pStyle w:val="BodyText"/>
        <w:spacing w:line="237" w:lineRule="auto" w:before="117"/>
        <w:ind w:left="23" w:right="160"/>
        <w:jc w:val="both"/>
      </w:pPr>
      <w:r>
        <w:rPr/>
        <w:t>The assignment is to be undertaken by a suitably qualified Firm. The selected Consultant is required to possess the minimum competency requirements listed hereunder.</w:t>
      </w:r>
    </w:p>
    <w:p>
      <w:pPr>
        <w:pStyle w:val="ListParagraph"/>
        <w:numPr>
          <w:ilvl w:val="0"/>
          <w:numId w:val="4"/>
        </w:numPr>
        <w:tabs>
          <w:tab w:pos="742" w:val="left" w:leader="none"/>
        </w:tabs>
        <w:spacing w:line="235" w:lineRule="auto" w:before="126" w:after="0"/>
        <w:ind w:left="742" w:right="165" w:hanging="360"/>
        <w:jc w:val="both"/>
        <w:rPr>
          <w:sz w:val="24"/>
        </w:rPr>
      </w:pPr>
      <w:r>
        <w:rPr>
          <w:sz w:val="24"/>
        </w:rPr>
        <w:t>Minimum eight (8) years previous experience in innovation and entrepreneurship policy and implementation of competitive grants programmes, strategising and networking within innovation ecosystems.</w:t>
      </w:r>
    </w:p>
    <w:p>
      <w:pPr>
        <w:pStyle w:val="ListParagraph"/>
        <w:spacing w:after="0" w:line="235" w:lineRule="auto"/>
        <w:jc w:val="both"/>
        <w:rPr>
          <w:sz w:val="24"/>
        </w:rPr>
        <w:sectPr>
          <w:pgSz w:w="11910" w:h="16840"/>
          <w:pgMar w:header="713" w:footer="690" w:top="1340" w:bottom="880" w:left="1417" w:right="1275"/>
        </w:sectPr>
      </w:pPr>
    </w:p>
    <w:p>
      <w:pPr>
        <w:pStyle w:val="ListParagraph"/>
        <w:numPr>
          <w:ilvl w:val="0"/>
          <w:numId w:val="4"/>
        </w:numPr>
        <w:tabs>
          <w:tab w:pos="743" w:val="left" w:leader="none"/>
        </w:tabs>
        <w:spacing w:line="230" w:lineRule="auto" w:before="89" w:after="0"/>
        <w:ind w:left="743" w:right="160" w:hanging="360"/>
        <w:jc w:val="both"/>
        <w:rPr>
          <w:sz w:val="24"/>
        </w:rPr>
      </w:pPr>
      <w:r>
        <w:rPr>
          <w:sz w:val="24"/>
        </w:rPr>
        <w:t>Proven</w:t>
      </w:r>
      <w:r>
        <w:rPr>
          <w:spacing w:val="-6"/>
          <w:sz w:val="24"/>
        </w:rPr>
        <w:t> </w:t>
      </w:r>
      <w:r>
        <w:rPr>
          <w:sz w:val="24"/>
        </w:rPr>
        <w:t>record</w:t>
      </w:r>
      <w:r>
        <w:rPr>
          <w:spacing w:val="-6"/>
          <w:sz w:val="24"/>
        </w:rPr>
        <w:t> </w:t>
      </w:r>
      <w:r>
        <w:rPr>
          <w:sz w:val="24"/>
        </w:rPr>
        <w:t>of</w:t>
      </w:r>
      <w:r>
        <w:rPr>
          <w:spacing w:val="-7"/>
          <w:sz w:val="24"/>
        </w:rPr>
        <w:t> </w:t>
      </w:r>
      <w:r>
        <w:rPr>
          <w:sz w:val="24"/>
        </w:rPr>
        <w:t>at</w:t>
      </w:r>
      <w:r>
        <w:rPr>
          <w:spacing w:val="-5"/>
          <w:sz w:val="24"/>
        </w:rPr>
        <w:t> </w:t>
      </w:r>
      <w:r>
        <w:rPr>
          <w:sz w:val="24"/>
        </w:rPr>
        <w:t>least</w:t>
      </w:r>
      <w:r>
        <w:rPr>
          <w:spacing w:val="-5"/>
          <w:sz w:val="24"/>
        </w:rPr>
        <w:t> </w:t>
      </w:r>
      <w:r>
        <w:rPr>
          <w:sz w:val="24"/>
        </w:rPr>
        <w:t>ten</w:t>
      </w:r>
      <w:r>
        <w:rPr>
          <w:spacing w:val="-6"/>
          <w:sz w:val="24"/>
        </w:rPr>
        <w:t> </w:t>
      </w:r>
      <w:r>
        <w:rPr>
          <w:sz w:val="24"/>
        </w:rPr>
        <w:t>(10)</w:t>
      </w:r>
      <w:r>
        <w:rPr>
          <w:spacing w:val="-7"/>
          <w:sz w:val="24"/>
        </w:rPr>
        <w:t> </w:t>
      </w:r>
      <w:r>
        <w:rPr>
          <w:sz w:val="24"/>
        </w:rPr>
        <w:t>assignments</w:t>
      </w:r>
      <w:r>
        <w:rPr>
          <w:spacing w:val="-6"/>
          <w:sz w:val="24"/>
        </w:rPr>
        <w:t> </w:t>
      </w:r>
      <w:r>
        <w:rPr>
          <w:sz w:val="24"/>
        </w:rPr>
        <w:t>related</w:t>
      </w:r>
      <w:r>
        <w:rPr>
          <w:spacing w:val="-6"/>
          <w:sz w:val="24"/>
        </w:rPr>
        <w:t> </w:t>
      </w:r>
      <w:r>
        <w:rPr>
          <w:sz w:val="24"/>
        </w:rPr>
        <w:t>to</w:t>
      </w:r>
      <w:r>
        <w:rPr>
          <w:spacing w:val="-6"/>
          <w:sz w:val="24"/>
        </w:rPr>
        <w:t> </w:t>
      </w:r>
      <w:r>
        <w:rPr>
          <w:sz w:val="24"/>
        </w:rPr>
        <w:t>public</w:t>
      </w:r>
      <w:r>
        <w:rPr>
          <w:spacing w:val="-7"/>
          <w:sz w:val="24"/>
        </w:rPr>
        <w:t> </w:t>
      </w:r>
      <w:r>
        <w:rPr>
          <w:sz w:val="24"/>
        </w:rPr>
        <w:t>sector</w:t>
      </w:r>
      <w:r>
        <w:rPr>
          <w:spacing w:val="-7"/>
          <w:sz w:val="24"/>
        </w:rPr>
        <w:t> </w:t>
      </w:r>
      <w:r>
        <w:rPr>
          <w:sz w:val="24"/>
        </w:rPr>
        <w:t>assessments</w:t>
      </w:r>
      <w:r>
        <w:rPr>
          <w:spacing w:val="-6"/>
          <w:sz w:val="24"/>
        </w:rPr>
        <w:t> </w:t>
      </w:r>
      <w:r>
        <w:rPr>
          <w:sz w:val="24"/>
        </w:rPr>
        <w:t>with demonstrated ability to provide the following expertise:</w:t>
      </w:r>
    </w:p>
    <w:p>
      <w:pPr>
        <w:pStyle w:val="BodyText"/>
        <w:spacing w:before="1"/>
      </w:pPr>
    </w:p>
    <w:p>
      <w:pPr>
        <w:pStyle w:val="ListParagraph"/>
        <w:numPr>
          <w:ilvl w:val="1"/>
          <w:numId w:val="4"/>
        </w:numPr>
        <w:tabs>
          <w:tab w:pos="1462" w:val="left" w:leader="none"/>
        </w:tabs>
        <w:spacing w:line="240" w:lineRule="auto" w:before="0" w:after="0"/>
        <w:ind w:left="1462" w:right="0" w:hanging="359"/>
        <w:jc w:val="left"/>
        <w:rPr>
          <w:sz w:val="24"/>
        </w:rPr>
      </w:pPr>
      <w:r>
        <w:rPr>
          <w:sz w:val="24"/>
        </w:rPr>
        <w:t>Grants</w:t>
      </w:r>
      <w:r>
        <w:rPr>
          <w:spacing w:val="-3"/>
          <w:sz w:val="24"/>
        </w:rPr>
        <w:t> </w:t>
      </w:r>
      <w:r>
        <w:rPr>
          <w:spacing w:val="-2"/>
          <w:sz w:val="24"/>
        </w:rPr>
        <w:t>management.</w:t>
      </w:r>
    </w:p>
    <w:p>
      <w:pPr>
        <w:pStyle w:val="ListParagraph"/>
        <w:numPr>
          <w:ilvl w:val="1"/>
          <w:numId w:val="4"/>
        </w:numPr>
        <w:tabs>
          <w:tab w:pos="1463" w:val="left" w:leader="none"/>
        </w:tabs>
        <w:spacing w:line="240" w:lineRule="auto" w:before="0" w:after="0"/>
        <w:ind w:left="1463" w:right="0" w:hanging="360"/>
        <w:jc w:val="left"/>
        <w:rPr>
          <w:sz w:val="24"/>
        </w:rPr>
      </w:pPr>
      <w:r>
        <w:rPr>
          <w:sz w:val="24"/>
        </w:rPr>
        <w:t>Innovation</w:t>
      </w:r>
      <w:r>
        <w:rPr>
          <w:spacing w:val="-2"/>
          <w:sz w:val="24"/>
        </w:rPr>
        <w:t> </w:t>
      </w:r>
      <w:r>
        <w:rPr>
          <w:sz w:val="24"/>
        </w:rPr>
        <w:t>policy</w:t>
      </w:r>
      <w:r>
        <w:rPr>
          <w:spacing w:val="-4"/>
          <w:sz w:val="24"/>
        </w:rPr>
        <w:t> </w:t>
      </w:r>
      <w:r>
        <w:rPr>
          <w:sz w:val="24"/>
        </w:rPr>
        <w:t>agencies</w:t>
      </w:r>
      <w:r>
        <w:rPr>
          <w:spacing w:val="-2"/>
          <w:sz w:val="24"/>
        </w:rPr>
        <w:t> </w:t>
      </w:r>
      <w:r>
        <w:rPr>
          <w:sz w:val="24"/>
        </w:rPr>
        <w:t>and</w:t>
      </w:r>
      <w:r>
        <w:rPr>
          <w:spacing w:val="-1"/>
          <w:sz w:val="24"/>
        </w:rPr>
        <w:t> </w:t>
      </w:r>
      <w:r>
        <w:rPr>
          <w:spacing w:val="-2"/>
          <w:sz w:val="24"/>
        </w:rPr>
        <w:t>institutions</w:t>
      </w:r>
    </w:p>
    <w:p>
      <w:pPr>
        <w:pStyle w:val="ListParagraph"/>
        <w:numPr>
          <w:ilvl w:val="1"/>
          <w:numId w:val="4"/>
        </w:numPr>
        <w:tabs>
          <w:tab w:pos="1463" w:val="left" w:leader="none"/>
        </w:tabs>
        <w:spacing w:line="240" w:lineRule="auto" w:before="0" w:after="0"/>
        <w:ind w:left="1463" w:right="162" w:hanging="360"/>
        <w:jc w:val="left"/>
        <w:rPr>
          <w:sz w:val="24"/>
        </w:rPr>
      </w:pPr>
      <w:r>
        <w:rPr>
          <w:sz w:val="24"/>
        </w:rPr>
        <w:t>Developing</w:t>
      </w:r>
      <w:r>
        <w:rPr>
          <w:spacing w:val="-4"/>
          <w:sz w:val="24"/>
        </w:rPr>
        <w:t> </w:t>
      </w:r>
      <w:r>
        <w:rPr>
          <w:sz w:val="24"/>
        </w:rPr>
        <w:t>and</w:t>
      </w:r>
      <w:r>
        <w:rPr>
          <w:spacing w:val="-2"/>
          <w:sz w:val="24"/>
        </w:rPr>
        <w:t> </w:t>
      </w:r>
      <w:r>
        <w:rPr>
          <w:sz w:val="24"/>
        </w:rPr>
        <w:t>implementing</w:t>
      </w:r>
      <w:r>
        <w:rPr>
          <w:spacing w:val="-4"/>
          <w:sz w:val="24"/>
        </w:rPr>
        <w:t> </w:t>
      </w:r>
      <w:r>
        <w:rPr>
          <w:sz w:val="24"/>
        </w:rPr>
        <w:t>action</w:t>
      </w:r>
      <w:r>
        <w:rPr>
          <w:spacing w:val="-2"/>
          <w:sz w:val="24"/>
        </w:rPr>
        <w:t> </w:t>
      </w:r>
      <w:r>
        <w:rPr>
          <w:sz w:val="24"/>
        </w:rPr>
        <w:t>plans</w:t>
      </w:r>
      <w:r>
        <w:rPr>
          <w:spacing w:val="-2"/>
          <w:sz w:val="24"/>
        </w:rPr>
        <w:t> </w:t>
      </w:r>
      <w:r>
        <w:rPr>
          <w:sz w:val="24"/>
        </w:rPr>
        <w:t>to</w:t>
      </w:r>
      <w:r>
        <w:rPr>
          <w:spacing w:val="-2"/>
          <w:sz w:val="24"/>
        </w:rPr>
        <w:t> </w:t>
      </w:r>
      <w:r>
        <w:rPr>
          <w:sz w:val="24"/>
        </w:rPr>
        <w:t>enhance</w:t>
      </w:r>
      <w:r>
        <w:rPr>
          <w:spacing w:val="-1"/>
          <w:sz w:val="24"/>
        </w:rPr>
        <w:t> </w:t>
      </w:r>
      <w:r>
        <w:rPr>
          <w:sz w:val="24"/>
        </w:rPr>
        <w:t>grants</w:t>
      </w:r>
      <w:r>
        <w:rPr>
          <w:spacing w:val="-2"/>
          <w:sz w:val="24"/>
        </w:rPr>
        <w:t> </w:t>
      </w:r>
      <w:r>
        <w:rPr>
          <w:sz w:val="24"/>
        </w:rPr>
        <w:t>management and overall capacity of the GOSL’s Innovation Unit</w:t>
      </w:r>
    </w:p>
    <w:p>
      <w:pPr>
        <w:pStyle w:val="BodyText"/>
        <w:spacing w:before="5"/>
      </w:pPr>
    </w:p>
    <w:p>
      <w:pPr>
        <w:pStyle w:val="ListParagraph"/>
        <w:numPr>
          <w:ilvl w:val="0"/>
          <w:numId w:val="4"/>
        </w:numPr>
        <w:tabs>
          <w:tab w:pos="743" w:val="left" w:leader="none"/>
        </w:tabs>
        <w:spacing w:line="235" w:lineRule="auto" w:before="0" w:after="0"/>
        <w:ind w:left="743" w:right="161" w:hanging="360"/>
        <w:jc w:val="both"/>
        <w:rPr>
          <w:sz w:val="24"/>
        </w:rPr>
      </w:pPr>
      <w:r>
        <w:rPr>
          <w:sz w:val="24"/>
        </w:rPr>
        <w:t>Proven ability to engage (coordinate and work) with national counterparts (including senior government officials at national and state level), partners, stakeholders in the public and private sectors.</w:t>
      </w:r>
    </w:p>
    <w:p>
      <w:pPr>
        <w:pStyle w:val="BodyText"/>
        <w:spacing w:before="12"/>
      </w:pPr>
    </w:p>
    <w:p>
      <w:pPr>
        <w:pStyle w:val="ListParagraph"/>
        <w:numPr>
          <w:ilvl w:val="0"/>
          <w:numId w:val="4"/>
        </w:numPr>
        <w:tabs>
          <w:tab w:pos="742" w:val="left" w:leader="none"/>
        </w:tabs>
        <w:spacing w:line="228" w:lineRule="auto" w:before="0" w:after="0"/>
        <w:ind w:left="742" w:right="163" w:hanging="360"/>
        <w:jc w:val="both"/>
        <w:rPr>
          <w:sz w:val="24"/>
        </w:rPr>
      </w:pPr>
      <w:r>
        <w:rPr>
          <w:sz w:val="24"/>
        </w:rPr>
        <w:t>The</w:t>
      </w:r>
      <w:r>
        <w:rPr>
          <w:spacing w:val="-15"/>
          <w:sz w:val="24"/>
        </w:rPr>
        <w:t> </w:t>
      </w:r>
      <w:r>
        <w:rPr>
          <w:sz w:val="24"/>
        </w:rPr>
        <w:t>Firm</w:t>
      </w:r>
      <w:r>
        <w:rPr>
          <w:spacing w:val="-15"/>
          <w:sz w:val="24"/>
        </w:rPr>
        <w:t> </w:t>
      </w:r>
      <w:r>
        <w:rPr>
          <w:sz w:val="24"/>
        </w:rPr>
        <w:t>shall</w:t>
      </w:r>
      <w:r>
        <w:rPr>
          <w:spacing w:val="-15"/>
          <w:sz w:val="24"/>
        </w:rPr>
        <w:t> </w:t>
      </w:r>
      <w:r>
        <w:rPr>
          <w:sz w:val="24"/>
        </w:rPr>
        <w:t>have</w:t>
      </w:r>
      <w:r>
        <w:rPr>
          <w:spacing w:val="-15"/>
          <w:sz w:val="24"/>
        </w:rPr>
        <w:t> </w:t>
      </w:r>
      <w:r>
        <w:rPr>
          <w:sz w:val="24"/>
        </w:rPr>
        <w:t>a</w:t>
      </w:r>
      <w:r>
        <w:rPr>
          <w:spacing w:val="-15"/>
          <w:sz w:val="24"/>
        </w:rPr>
        <w:t> </w:t>
      </w:r>
      <w:r>
        <w:rPr>
          <w:sz w:val="24"/>
        </w:rPr>
        <w:t>team</w:t>
      </w:r>
      <w:r>
        <w:rPr>
          <w:spacing w:val="-15"/>
          <w:sz w:val="24"/>
        </w:rPr>
        <w:t> </w:t>
      </w:r>
      <w:r>
        <w:rPr>
          <w:sz w:val="24"/>
        </w:rPr>
        <w:t>lead</w:t>
      </w:r>
      <w:r>
        <w:rPr>
          <w:spacing w:val="-15"/>
          <w:sz w:val="24"/>
        </w:rPr>
        <w:t> </w:t>
      </w:r>
      <w:r>
        <w:rPr>
          <w:sz w:val="24"/>
        </w:rPr>
        <w:t>and</w:t>
      </w:r>
      <w:r>
        <w:rPr>
          <w:spacing w:val="-15"/>
          <w:sz w:val="24"/>
        </w:rPr>
        <w:t> </w:t>
      </w:r>
      <w:r>
        <w:rPr>
          <w:sz w:val="24"/>
        </w:rPr>
        <w:t>one</w:t>
      </w:r>
      <w:r>
        <w:rPr>
          <w:spacing w:val="-15"/>
          <w:sz w:val="24"/>
        </w:rPr>
        <w:t> </w:t>
      </w:r>
      <w:r>
        <w:rPr>
          <w:sz w:val="24"/>
        </w:rPr>
        <w:t>(1)</w:t>
      </w:r>
      <w:r>
        <w:rPr>
          <w:spacing w:val="-15"/>
          <w:sz w:val="24"/>
        </w:rPr>
        <w:t> </w:t>
      </w:r>
      <w:r>
        <w:rPr>
          <w:sz w:val="24"/>
        </w:rPr>
        <w:t>key</w:t>
      </w:r>
      <w:r>
        <w:rPr>
          <w:spacing w:val="-15"/>
          <w:sz w:val="24"/>
        </w:rPr>
        <w:t> </w:t>
      </w:r>
      <w:r>
        <w:rPr>
          <w:sz w:val="24"/>
        </w:rPr>
        <w:t>expert</w:t>
      </w:r>
      <w:r>
        <w:rPr>
          <w:spacing w:val="-15"/>
          <w:sz w:val="24"/>
        </w:rPr>
        <w:t> </w:t>
      </w:r>
      <w:r>
        <w:rPr>
          <w:sz w:val="24"/>
        </w:rPr>
        <w:t>with</w:t>
      </w:r>
      <w:r>
        <w:rPr>
          <w:spacing w:val="-15"/>
          <w:sz w:val="24"/>
        </w:rPr>
        <w:t> </w:t>
      </w:r>
      <w:r>
        <w:rPr>
          <w:sz w:val="24"/>
        </w:rPr>
        <w:t>the</w:t>
      </w:r>
      <w:r>
        <w:rPr>
          <w:spacing w:val="-15"/>
          <w:sz w:val="24"/>
        </w:rPr>
        <w:t> </w:t>
      </w:r>
      <w:r>
        <w:rPr>
          <w:sz w:val="24"/>
        </w:rPr>
        <w:t>following</w:t>
      </w:r>
      <w:r>
        <w:rPr>
          <w:spacing w:val="-15"/>
          <w:sz w:val="24"/>
        </w:rPr>
        <w:t> </w:t>
      </w:r>
      <w:r>
        <w:rPr>
          <w:sz w:val="24"/>
        </w:rPr>
        <w:t>qualifications and experience:</w:t>
      </w:r>
    </w:p>
    <w:p>
      <w:pPr>
        <w:pStyle w:val="BodyText"/>
        <w:spacing w:before="154"/>
        <w:rPr>
          <w:sz w:val="20"/>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5"/>
        <w:gridCol w:w="5489"/>
      </w:tblGrid>
      <w:tr>
        <w:trPr>
          <w:trHeight w:val="275" w:hRule="atLeast"/>
        </w:trPr>
        <w:tc>
          <w:tcPr>
            <w:tcW w:w="3235" w:type="dxa"/>
          </w:tcPr>
          <w:p>
            <w:pPr>
              <w:pStyle w:val="TableParagraph"/>
              <w:spacing w:line="256" w:lineRule="exact"/>
              <w:rPr>
                <w:b/>
                <w:sz w:val="24"/>
              </w:rPr>
            </w:pPr>
            <w:r>
              <w:rPr>
                <w:b/>
                <w:sz w:val="24"/>
              </w:rPr>
              <w:t>Lead</w:t>
            </w:r>
            <w:r>
              <w:rPr>
                <w:b/>
                <w:spacing w:val="-3"/>
                <w:sz w:val="24"/>
              </w:rPr>
              <w:t> </w:t>
            </w:r>
            <w:r>
              <w:rPr>
                <w:b/>
                <w:sz w:val="24"/>
              </w:rPr>
              <w:t>Expert/Team</w:t>
            </w:r>
            <w:r>
              <w:rPr>
                <w:b/>
                <w:spacing w:val="-3"/>
                <w:sz w:val="24"/>
              </w:rPr>
              <w:t> </w:t>
            </w:r>
            <w:r>
              <w:rPr>
                <w:b/>
                <w:spacing w:val="-2"/>
                <w:sz w:val="24"/>
              </w:rPr>
              <w:t>Member</w:t>
            </w:r>
          </w:p>
        </w:tc>
        <w:tc>
          <w:tcPr>
            <w:tcW w:w="5489" w:type="dxa"/>
          </w:tcPr>
          <w:p>
            <w:pPr>
              <w:pStyle w:val="TableParagraph"/>
              <w:spacing w:line="256" w:lineRule="exact"/>
              <w:ind w:left="108"/>
              <w:rPr>
                <w:b/>
                <w:sz w:val="24"/>
              </w:rPr>
            </w:pPr>
            <w:r>
              <w:rPr>
                <w:b/>
                <w:sz w:val="24"/>
              </w:rPr>
              <w:t>Qualifications</w:t>
            </w:r>
            <w:r>
              <w:rPr>
                <w:b/>
                <w:spacing w:val="-3"/>
                <w:sz w:val="24"/>
              </w:rPr>
              <w:t> </w:t>
            </w:r>
            <w:r>
              <w:rPr>
                <w:b/>
                <w:sz w:val="24"/>
              </w:rPr>
              <w:t>and</w:t>
            </w:r>
            <w:r>
              <w:rPr>
                <w:b/>
                <w:spacing w:val="-2"/>
                <w:sz w:val="24"/>
              </w:rPr>
              <w:t> Experience</w:t>
            </w:r>
          </w:p>
        </w:tc>
      </w:tr>
      <w:tr>
        <w:trPr>
          <w:trHeight w:val="2260" w:hRule="atLeast"/>
        </w:trPr>
        <w:tc>
          <w:tcPr>
            <w:tcW w:w="3235" w:type="dxa"/>
          </w:tcPr>
          <w:p>
            <w:pPr>
              <w:pStyle w:val="TableParagraph"/>
              <w:spacing w:line="268" w:lineRule="exact"/>
              <w:rPr>
                <w:sz w:val="24"/>
              </w:rPr>
            </w:pPr>
            <w:r>
              <w:rPr>
                <w:sz w:val="24"/>
              </w:rPr>
              <w:t>Key</w:t>
            </w:r>
            <w:r>
              <w:rPr>
                <w:spacing w:val="-8"/>
                <w:sz w:val="24"/>
              </w:rPr>
              <w:t> </w:t>
            </w:r>
            <w:r>
              <w:rPr>
                <w:sz w:val="24"/>
              </w:rPr>
              <w:t>Expert</w:t>
            </w:r>
            <w:r>
              <w:rPr>
                <w:spacing w:val="-1"/>
                <w:sz w:val="24"/>
              </w:rPr>
              <w:t> </w:t>
            </w:r>
            <w:r>
              <w:rPr>
                <w:sz w:val="24"/>
              </w:rPr>
              <w:t>1</w:t>
            </w:r>
            <w:r>
              <w:rPr>
                <w:spacing w:val="-1"/>
                <w:sz w:val="24"/>
              </w:rPr>
              <w:t> </w:t>
            </w:r>
            <w:r>
              <w:rPr>
                <w:sz w:val="24"/>
              </w:rPr>
              <w:t>(Team</w:t>
            </w:r>
            <w:r>
              <w:rPr>
                <w:spacing w:val="2"/>
                <w:sz w:val="24"/>
              </w:rPr>
              <w:t> </w:t>
            </w:r>
            <w:r>
              <w:rPr>
                <w:spacing w:val="-2"/>
                <w:sz w:val="24"/>
              </w:rPr>
              <w:t>Lead)</w:t>
            </w:r>
          </w:p>
        </w:tc>
        <w:tc>
          <w:tcPr>
            <w:tcW w:w="5489" w:type="dxa"/>
          </w:tcPr>
          <w:p>
            <w:pPr>
              <w:pStyle w:val="TableParagraph"/>
              <w:numPr>
                <w:ilvl w:val="0"/>
                <w:numId w:val="5"/>
              </w:numPr>
              <w:tabs>
                <w:tab w:pos="828" w:val="left" w:leader="none"/>
              </w:tabs>
              <w:spacing w:line="240" w:lineRule="auto" w:before="0" w:after="0"/>
              <w:ind w:left="828" w:right="95" w:hanging="360"/>
              <w:jc w:val="both"/>
              <w:rPr>
                <w:sz w:val="24"/>
              </w:rPr>
            </w:pPr>
            <w:r>
              <w:rPr>
                <w:sz w:val="24"/>
              </w:rPr>
              <w:t>Certification in competitive matching grants management or at least eight (8) years’ experience in competitive matching grants </w:t>
            </w:r>
            <w:r>
              <w:rPr>
                <w:spacing w:val="-2"/>
                <w:sz w:val="24"/>
              </w:rPr>
              <w:t>management.</w:t>
            </w:r>
          </w:p>
          <w:p>
            <w:pPr>
              <w:pStyle w:val="TableParagraph"/>
              <w:numPr>
                <w:ilvl w:val="0"/>
                <w:numId w:val="5"/>
              </w:numPr>
              <w:tabs>
                <w:tab w:pos="828" w:val="left" w:leader="none"/>
              </w:tabs>
              <w:spacing w:line="237" w:lineRule="auto" w:before="0" w:after="0"/>
              <w:ind w:left="828" w:right="93" w:hanging="360"/>
              <w:jc w:val="both"/>
              <w:rPr>
                <w:sz w:val="24"/>
              </w:rPr>
            </w:pPr>
            <w:r>
              <w:rPr>
                <w:sz w:val="24"/>
              </w:rPr>
              <w:t>At least (8) years of experience in innovation </w:t>
            </w:r>
            <w:r>
              <w:rPr>
                <w:spacing w:val="-2"/>
                <w:sz w:val="24"/>
              </w:rPr>
              <w:t>policy.</w:t>
            </w:r>
          </w:p>
          <w:p>
            <w:pPr>
              <w:pStyle w:val="TableParagraph"/>
              <w:numPr>
                <w:ilvl w:val="0"/>
                <w:numId w:val="5"/>
              </w:numPr>
              <w:tabs>
                <w:tab w:pos="828" w:val="left" w:leader="none"/>
              </w:tabs>
              <w:spacing w:line="276" w:lineRule="exact" w:before="2" w:after="0"/>
              <w:ind w:left="828" w:right="95" w:hanging="360"/>
              <w:jc w:val="both"/>
              <w:rPr>
                <w:sz w:val="24"/>
              </w:rPr>
            </w:pPr>
            <w:r>
              <w:rPr>
                <w:sz w:val="24"/>
              </w:rPr>
              <w:t>Experience</w:t>
            </w:r>
            <w:r>
              <w:rPr>
                <w:spacing w:val="-9"/>
                <w:sz w:val="24"/>
              </w:rPr>
              <w:t> </w:t>
            </w:r>
            <w:r>
              <w:rPr>
                <w:sz w:val="24"/>
              </w:rPr>
              <w:t>with</w:t>
            </w:r>
            <w:r>
              <w:rPr>
                <w:spacing w:val="-8"/>
                <w:sz w:val="24"/>
              </w:rPr>
              <w:t> </w:t>
            </w:r>
            <w:r>
              <w:rPr>
                <w:sz w:val="24"/>
              </w:rPr>
              <w:t>similar</w:t>
            </w:r>
            <w:r>
              <w:rPr>
                <w:spacing w:val="-7"/>
                <w:sz w:val="24"/>
              </w:rPr>
              <w:t> </w:t>
            </w:r>
            <w:r>
              <w:rPr>
                <w:sz w:val="24"/>
              </w:rPr>
              <w:t>assignments</w:t>
            </w:r>
            <w:r>
              <w:rPr>
                <w:spacing w:val="-8"/>
                <w:sz w:val="24"/>
              </w:rPr>
              <w:t> </w:t>
            </w:r>
            <w:r>
              <w:rPr>
                <w:sz w:val="24"/>
              </w:rPr>
              <w:t>within</w:t>
            </w:r>
            <w:r>
              <w:rPr>
                <w:spacing w:val="-8"/>
                <w:sz w:val="24"/>
              </w:rPr>
              <w:t> </w:t>
            </w:r>
            <w:r>
              <w:rPr>
                <w:sz w:val="24"/>
              </w:rPr>
              <w:t>the Region would be an asset.</w:t>
            </w:r>
          </w:p>
        </w:tc>
      </w:tr>
      <w:tr>
        <w:trPr>
          <w:trHeight w:val="2531" w:hRule="atLeast"/>
        </w:trPr>
        <w:tc>
          <w:tcPr>
            <w:tcW w:w="3235" w:type="dxa"/>
          </w:tcPr>
          <w:p>
            <w:pPr>
              <w:pStyle w:val="TableParagraph"/>
              <w:spacing w:line="268" w:lineRule="exact"/>
              <w:rPr>
                <w:sz w:val="24"/>
              </w:rPr>
            </w:pPr>
            <w:r>
              <w:rPr>
                <w:sz w:val="24"/>
              </w:rPr>
              <w:t>Key</w:t>
            </w:r>
            <w:r>
              <w:rPr>
                <w:spacing w:val="-5"/>
                <w:sz w:val="24"/>
              </w:rPr>
              <w:t> </w:t>
            </w:r>
            <w:r>
              <w:rPr>
                <w:sz w:val="24"/>
              </w:rPr>
              <w:t>Expert</w:t>
            </w:r>
            <w:r>
              <w:rPr>
                <w:spacing w:val="1"/>
                <w:sz w:val="24"/>
              </w:rPr>
              <w:t> </w:t>
            </w:r>
            <w:r>
              <w:rPr>
                <w:spacing w:val="-10"/>
                <w:sz w:val="24"/>
              </w:rPr>
              <w:t>2</w:t>
            </w:r>
          </w:p>
        </w:tc>
        <w:tc>
          <w:tcPr>
            <w:tcW w:w="5489" w:type="dxa"/>
          </w:tcPr>
          <w:p>
            <w:pPr>
              <w:pStyle w:val="TableParagraph"/>
              <w:numPr>
                <w:ilvl w:val="0"/>
                <w:numId w:val="6"/>
              </w:numPr>
              <w:tabs>
                <w:tab w:pos="828" w:val="left" w:leader="none"/>
              </w:tabs>
              <w:spacing w:line="240" w:lineRule="auto" w:before="0" w:after="0"/>
              <w:ind w:left="828" w:right="91" w:hanging="360"/>
              <w:jc w:val="both"/>
              <w:rPr>
                <w:sz w:val="24"/>
              </w:rPr>
            </w:pPr>
            <w:r>
              <w:rPr>
                <w:sz w:val="24"/>
              </w:rPr>
              <w:t>MSc innovation, entrepreneurship, innovation policy, innovation management, MBA, or any other</w:t>
            </w:r>
            <w:r>
              <w:rPr>
                <w:spacing w:val="-9"/>
                <w:sz w:val="24"/>
              </w:rPr>
              <w:t> </w:t>
            </w:r>
            <w:r>
              <w:rPr>
                <w:sz w:val="24"/>
              </w:rPr>
              <w:t>relevant</w:t>
            </w:r>
            <w:r>
              <w:rPr>
                <w:spacing w:val="-7"/>
                <w:sz w:val="24"/>
              </w:rPr>
              <w:t> </w:t>
            </w:r>
            <w:r>
              <w:rPr>
                <w:sz w:val="24"/>
              </w:rPr>
              <w:t>area,</w:t>
            </w:r>
            <w:r>
              <w:rPr>
                <w:spacing w:val="-5"/>
                <w:sz w:val="24"/>
              </w:rPr>
              <w:t> </w:t>
            </w:r>
            <w:r>
              <w:rPr>
                <w:sz w:val="24"/>
              </w:rPr>
              <w:t>with</w:t>
            </w:r>
            <w:r>
              <w:rPr>
                <w:spacing w:val="-5"/>
                <w:sz w:val="24"/>
              </w:rPr>
              <w:t> </w:t>
            </w:r>
            <w:r>
              <w:rPr>
                <w:sz w:val="24"/>
              </w:rPr>
              <w:t>a</w:t>
            </w:r>
            <w:r>
              <w:rPr>
                <w:spacing w:val="-9"/>
                <w:sz w:val="24"/>
              </w:rPr>
              <w:t> </w:t>
            </w:r>
            <w:r>
              <w:rPr>
                <w:sz w:val="24"/>
              </w:rPr>
              <w:t>minimum</w:t>
            </w:r>
            <w:r>
              <w:rPr>
                <w:spacing w:val="-7"/>
                <w:sz w:val="24"/>
              </w:rPr>
              <w:t> </w:t>
            </w:r>
            <w:r>
              <w:rPr>
                <w:rFonts w:ascii="Calibri" w:hAnsi="Calibri"/>
                <w:sz w:val="22"/>
              </w:rPr>
              <w:t>of</w:t>
            </w:r>
            <w:r>
              <w:rPr>
                <w:rFonts w:ascii="Calibri" w:hAnsi="Calibri"/>
                <w:spacing w:val="-6"/>
                <w:sz w:val="22"/>
              </w:rPr>
              <w:t> </w:t>
            </w:r>
            <w:r>
              <w:rPr>
                <w:sz w:val="24"/>
              </w:rPr>
              <w:t>eight</w:t>
            </w:r>
            <w:r>
              <w:rPr>
                <w:spacing w:val="-15"/>
                <w:sz w:val="24"/>
              </w:rPr>
              <w:t> </w:t>
            </w:r>
            <w:r>
              <w:rPr>
                <w:rFonts w:ascii="Calibri" w:hAnsi="Calibri"/>
                <w:sz w:val="22"/>
              </w:rPr>
              <w:t>(</w:t>
            </w:r>
            <w:r>
              <w:rPr>
                <w:sz w:val="24"/>
              </w:rPr>
              <w:t>8</w:t>
            </w:r>
            <w:r>
              <w:rPr>
                <w:rFonts w:ascii="Calibri" w:hAnsi="Calibri"/>
                <w:sz w:val="22"/>
              </w:rPr>
              <w:t>) years </w:t>
            </w:r>
            <w:r>
              <w:rPr>
                <w:sz w:val="24"/>
              </w:rPr>
              <w:t>of experience in innovation and entrepreneurship policy, management of competitive matching grants programs or organisational development.</w:t>
            </w:r>
          </w:p>
          <w:p>
            <w:pPr>
              <w:pStyle w:val="TableParagraph"/>
              <w:numPr>
                <w:ilvl w:val="0"/>
                <w:numId w:val="6"/>
              </w:numPr>
              <w:tabs>
                <w:tab w:pos="828" w:val="left" w:leader="none"/>
              </w:tabs>
              <w:spacing w:line="274" w:lineRule="exact" w:before="0" w:after="0"/>
              <w:ind w:left="828" w:right="95" w:hanging="360"/>
              <w:jc w:val="both"/>
              <w:rPr>
                <w:sz w:val="24"/>
              </w:rPr>
            </w:pPr>
            <w:r>
              <w:rPr>
                <w:sz w:val="24"/>
              </w:rPr>
              <w:t>Experience</w:t>
            </w:r>
            <w:r>
              <w:rPr>
                <w:spacing w:val="-9"/>
                <w:sz w:val="24"/>
              </w:rPr>
              <w:t> </w:t>
            </w:r>
            <w:r>
              <w:rPr>
                <w:sz w:val="24"/>
              </w:rPr>
              <w:t>with</w:t>
            </w:r>
            <w:r>
              <w:rPr>
                <w:spacing w:val="-8"/>
                <w:sz w:val="24"/>
              </w:rPr>
              <w:t> </w:t>
            </w:r>
            <w:r>
              <w:rPr>
                <w:sz w:val="24"/>
              </w:rPr>
              <w:t>similar</w:t>
            </w:r>
            <w:r>
              <w:rPr>
                <w:spacing w:val="-7"/>
                <w:sz w:val="24"/>
              </w:rPr>
              <w:t> </w:t>
            </w:r>
            <w:r>
              <w:rPr>
                <w:sz w:val="24"/>
              </w:rPr>
              <w:t>assignments</w:t>
            </w:r>
            <w:r>
              <w:rPr>
                <w:spacing w:val="-8"/>
                <w:sz w:val="24"/>
              </w:rPr>
              <w:t> </w:t>
            </w:r>
            <w:r>
              <w:rPr>
                <w:sz w:val="24"/>
              </w:rPr>
              <w:t>within</w:t>
            </w:r>
            <w:r>
              <w:rPr>
                <w:spacing w:val="-8"/>
                <w:sz w:val="24"/>
              </w:rPr>
              <w:t> </w:t>
            </w:r>
            <w:r>
              <w:rPr>
                <w:sz w:val="24"/>
              </w:rPr>
              <w:t>the Region would be an asset.</w:t>
            </w:r>
          </w:p>
        </w:tc>
      </w:tr>
    </w:tbl>
    <w:p>
      <w:pPr>
        <w:pStyle w:val="BodyText"/>
      </w:pPr>
    </w:p>
    <w:p>
      <w:pPr>
        <w:pStyle w:val="BodyText"/>
        <w:spacing w:before="216"/>
      </w:pPr>
    </w:p>
    <w:p>
      <w:pPr>
        <w:pStyle w:val="Heading1"/>
        <w:numPr>
          <w:ilvl w:val="1"/>
          <w:numId w:val="3"/>
        </w:numPr>
        <w:tabs>
          <w:tab w:pos="1100" w:val="left" w:leader="none"/>
        </w:tabs>
        <w:spacing w:line="240" w:lineRule="auto" w:before="0" w:after="0"/>
        <w:ind w:left="1100" w:right="0" w:hanging="720"/>
        <w:jc w:val="left"/>
      </w:pPr>
      <w:r>
        <w:rPr/>
        <w:t>Duration</w:t>
      </w:r>
      <w:r>
        <w:rPr>
          <w:spacing w:val="-3"/>
        </w:rPr>
        <w:t> </w:t>
      </w:r>
      <w:r>
        <w:rPr/>
        <w:t>and</w:t>
      </w:r>
      <w:r>
        <w:rPr>
          <w:spacing w:val="-2"/>
        </w:rPr>
        <w:t> </w:t>
      </w:r>
      <w:r>
        <w:rPr/>
        <w:t>Characteristics</w:t>
      </w:r>
      <w:r>
        <w:rPr>
          <w:spacing w:val="-3"/>
        </w:rPr>
        <w:t> </w:t>
      </w:r>
      <w:r>
        <w:rPr/>
        <w:t>of</w:t>
      </w:r>
      <w:r>
        <w:rPr>
          <w:spacing w:val="-1"/>
        </w:rPr>
        <w:t> </w:t>
      </w:r>
      <w:r>
        <w:rPr/>
        <w:t>the</w:t>
      </w:r>
      <w:r>
        <w:rPr>
          <w:spacing w:val="-3"/>
        </w:rPr>
        <w:t> </w:t>
      </w:r>
      <w:r>
        <w:rPr>
          <w:spacing w:val="-2"/>
        </w:rPr>
        <w:t>Consultancy</w:t>
      </w:r>
    </w:p>
    <w:p>
      <w:pPr>
        <w:pStyle w:val="ListParagraph"/>
        <w:numPr>
          <w:ilvl w:val="2"/>
          <w:numId w:val="3"/>
        </w:numPr>
        <w:tabs>
          <w:tab w:pos="1102" w:val="left" w:leader="none"/>
        </w:tabs>
        <w:spacing w:line="240" w:lineRule="auto" w:before="116" w:after="0"/>
        <w:ind w:left="1102" w:right="0" w:hanging="359"/>
        <w:jc w:val="left"/>
        <w:rPr>
          <w:sz w:val="24"/>
        </w:rPr>
      </w:pPr>
      <w:r>
        <w:rPr>
          <w:b/>
          <w:sz w:val="24"/>
        </w:rPr>
        <w:t>Type</w:t>
      </w:r>
      <w:r>
        <w:rPr>
          <w:b/>
          <w:spacing w:val="-4"/>
          <w:sz w:val="24"/>
        </w:rPr>
        <w:t> </w:t>
      </w:r>
      <w:r>
        <w:rPr>
          <w:b/>
          <w:sz w:val="24"/>
        </w:rPr>
        <w:t>of</w:t>
      </w:r>
      <w:r>
        <w:rPr>
          <w:b/>
          <w:spacing w:val="-2"/>
          <w:sz w:val="24"/>
        </w:rPr>
        <w:t> </w:t>
      </w:r>
      <w:r>
        <w:rPr>
          <w:b/>
          <w:sz w:val="24"/>
        </w:rPr>
        <w:t>consultancy:</w:t>
      </w:r>
      <w:r>
        <w:rPr>
          <w:b/>
          <w:spacing w:val="-3"/>
          <w:sz w:val="24"/>
        </w:rPr>
        <w:t> </w:t>
      </w:r>
      <w:r>
        <w:rPr>
          <w:spacing w:val="-4"/>
          <w:sz w:val="24"/>
        </w:rPr>
        <w:t>Firm.</w:t>
      </w:r>
    </w:p>
    <w:p>
      <w:pPr>
        <w:pStyle w:val="ListParagraph"/>
        <w:numPr>
          <w:ilvl w:val="2"/>
          <w:numId w:val="3"/>
        </w:numPr>
        <w:tabs>
          <w:tab w:pos="1103" w:val="left" w:leader="none"/>
        </w:tabs>
        <w:spacing w:line="230" w:lineRule="auto" w:before="270" w:after="0"/>
        <w:ind w:left="1103" w:right="163" w:hanging="360"/>
        <w:jc w:val="both"/>
        <w:rPr>
          <w:sz w:val="24"/>
        </w:rPr>
      </w:pPr>
      <w:r>
        <w:rPr>
          <w:b/>
          <w:sz w:val="24"/>
        </w:rPr>
        <w:t>Duration:</w:t>
      </w:r>
      <w:r>
        <w:rPr>
          <w:b/>
          <w:spacing w:val="-15"/>
          <w:sz w:val="24"/>
        </w:rPr>
        <w:t> </w:t>
      </w:r>
      <w:r>
        <w:rPr>
          <w:sz w:val="24"/>
        </w:rPr>
        <w:t>This</w:t>
      </w:r>
      <w:r>
        <w:rPr>
          <w:spacing w:val="-13"/>
          <w:sz w:val="24"/>
        </w:rPr>
        <w:t> </w:t>
      </w:r>
      <w:r>
        <w:rPr>
          <w:sz w:val="24"/>
        </w:rPr>
        <w:t>assignment</w:t>
      </w:r>
      <w:r>
        <w:rPr>
          <w:spacing w:val="-13"/>
          <w:sz w:val="24"/>
        </w:rPr>
        <w:t> </w:t>
      </w:r>
      <w:r>
        <w:rPr>
          <w:sz w:val="24"/>
        </w:rPr>
        <w:t>is</w:t>
      </w:r>
      <w:r>
        <w:rPr>
          <w:spacing w:val="-13"/>
          <w:sz w:val="24"/>
        </w:rPr>
        <w:t> </w:t>
      </w:r>
      <w:r>
        <w:rPr>
          <w:sz w:val="24"/>
        </w:rPr>
        <w:t>expected</w:t>
      </w:r>
      <w:r>
        <w:rPr>
          <w:spacing w:val="-13"/>
          <w:sz w:val="24"/>
        </w:rPr>
        <w:t> </w:t>
      </w:r>
      <w:r>
        <w:rPr>
          <w:sz w:val="24"/>
        </w:rPr>
        <w:t>to</w:t>
      </w:r>
      <w:r>
        <w:rPr>
          <w:spacing w:val="-13"/>
          <w:sz w:val="24"/>
        </w:rPr>
        <w:t> </w:t>
      </w:r>
      <w:r>
        <w:rPr>
          <w:sz w:val="24"/>
        </w:rPr>
        <w:t>be</w:t>
      </w:r>
      <w:r>
        <w:rPr>
          <w:spacing w:val="-13"/>
          <w:sz w:val="24"/>
        </w:rPr>
        <w:t> </w:t>
      </w:r>
      <w:r>
        <w:rPr>
          <w:sz w:val="24"/>
        </w:rPr>
        <w:t>completed</w:t>
      </w:r>
      <w:r>
        <w:rPr>
          <w:spacing w:val="-13"/>
          <w:sz w:val="24"/>
        </w:rPr>
        <w:t> </w:t>
      </w:r>
      <w:r>
        <w:rPr>
          <w:sz w:val="24"/>
        </w:rPr>
        <w:t>over</w:t>
      </w:r>
      <w:r>
        <w:rPr>
          <w:spacing w:val="-13"/>
          <w:sz w:val="24"/>
        </w:rPr>
        <w:t> </w:t>
      </w:r>
      <w:r>
        <w:rPr>
          <w:sz w:val="24"/>
        </w:rPr>
        <w:t>a</w:t>
      </w:r>
      <w:r>
        <w:rPr>
          <w:spacing w:val="-13"/>
          <w:sz w:val="24"/>
        </w:rPr>
        <w:t> </w:t>
      </w:r>
      <w:r>
        <w:rPr>
          <w:sz w:val="24"/>
        </w:rPr>
        <w:t>100-day</w:t>
      </w:r>
      <w:r>
        <w:rPr>
          <w:spacing w:val="-15"/>
          <w:sz w:val="24"/>
        </w:rPr>
        <w:t> </w:t>
      </w:r>
      <w:r>
        <w:rPr>
          <w:sz w:val="24"/>
        </w:rPr>
        <w:t>period</w:t>
      </w:r>
      <w:r>
        <w:rPr>
          <w:spacing w:val="-13"/>
          <w:sz w:val="24"/>
        </w:rPr>
        <w:t> </w:t>
      </w:r>
      <w:r>
        <w:rPr>
          <w:sz w:val="24"/>
        </w:rPr>
        <w:t>from contract effective date.</w:t>
      </w:r>
    </w:p>
    <w:p>
      <w:pPr>
        <w:pStyle w:val="BodyText"/>
        <w:spacing w:before="6"/>
      </w:pPr>
    </w:p>
    <w:p>
      <w:pPr>
        <w:pStyle w:val="ListParagraph"/>
        <w:numPr>
          <w:ilvl w:val="2"/>
          <w:numId w:val="3"/>
        </w:numPr>
        <w:tabs>
          <w:tab w:pos="1102" w:val="left" w:leader="none"/>
        </w:tabs>
        <w:spacing w:line="235" w:lineRule="auto" w:before="0" w:after="0"/>
        <w:ind w:left="1102" w:right="160" w:hanging="360"/>
        <w:jc w:val="both"/>
        <w:rPr>
          <w:sz w:val="24"/>
        </w:rPr>
      </w:pPr>
      <w:r>
        <w:rPr>
          <w:b/>
          <w:sz w:val="24"/>
        </w:rPr>
        <w:t>Assignment Location</w:t>
      </w:r>
      <w:r>
        <w:rPr>
          <w:sz w:val="24"/>
        </w:rPr>
        <w:t>: The assignment requires field work on the island in Saint Lucia and therefore the Consultants are required to ensure presence in Saint Lucia especially at critical periods of data collection and/or stakeholder consultation.</w:t>
      </w:r>
    </w:p>
    <w:p>
      <w:pPr>
        <w:pStyle w:val="ListParagraph"/>
        <w:spacing w:after="0" w:line="235" w:lineRule="auto"/>
        <w:jc w:val="both"/>
        <w:rPr>
          <w:sz w:val="24"/>
        </w:rPr>
        <w:sectPr>
          <w:pgSz w:w="11910" w:h="16840"/>
          <w:pgMar w:header="713" w:footer="690" w:top="1340" w:bottom="880" w:left="1417" w:right="1275"/>
        </w:sectPr>
      </w:pPr>
    </w:p>
    <w:p>
      <w:pPr>
        <w:pStyle w:val="Heading1"/>
        <w:spacing w:before="84"/>
      </w:pPr>
      <w:r>
        <w:rPr/>
        <w:t>Execution</w:t>
      </w:r>
      <w:r>
        <w:rPr>
          <w:spacing w:val="-2"/>
        </w:rPr>
        <w:t> </w:t>
      </w:r>
      <w:r>
        <w:rPr/>
        <w:t>of</w:t>
      </w:r>
      <w:r>
        <w:rPr>
          <w:spacing w:val="-1"/>
        </w:rPr>
        <w:t> </w:t>
      </w:r>
      <w:r>
        <w:rPr/>
        <w:t>this</w:t>
      </w:r>
      <w:r>
        <w:rPr>
          <w:spacing w:val="-5"/>
        </w:rPr>
        <w:t> </w:t>
      </w:r>
      <w:r>
        <w:rPr/>
        <w:t>Terms</w:t>
      </w:r>
      <w:r>
        <w:rPr>
          <w:spacing w:val="-2"/>
        </w:rPr>
        <w:t> </w:t>
      </w:r>
      <w:r>
        <w:rPr/>
        <w:t>of</w:t>
      </w:r>
      <w:r>
        <w:rPr>
          <w:spacing w:val="-1"/>
        </w:rPr>
        <w:t> </w:t>
      </w:r>
      <w:r>
        <w:rPr/>
        <w:t>Reference</w:t>
      </w:r>
      <w:r>
        <w:rPr>
          <w:spacing w:val="-3"/>
        </w:rPr>
        <w:t> </w:t>
      </w:r>
      <w:r>
        <w:rPr/>
        <w:t>requires</w:t>
      </w:r>
      <w:r>
        <w:rPr>
          <w:spacing w:val="-2"/>
        </w:rPr>
        <w:t> </w:t>
      </w:r>
      <w:r>
        <w:rPr/>
        <w:t>the</w:t>
      </w:r>
      <w:r>
        <w:rPr>
          <w:spacing w:val="-2"/>
        </w:rPr>
        <w:t> following:</w:t>
      </w:r>
    </w:p>
    <w:p>
      <w:pPr>
        <w:pStyle w:val="BodyText"/>
        <w:rPr>
          <w:b/>
        </w:rPr>
      </w:pPr>
    </w:p>
    <w:p>
      <w:pPr>
        <w:pStyle w:val="ListParagraph"/>
        <w:numPr>
          <w:ilvl w:val="3"/>
          <w:numId w:val="3"/>
        </w:numPr>
        <w:tabs>
          <w:tab w:pos="1643" w:val="left" w:leader="none"/>
        </w:tabs>
        <w:spacing w:line="235" w:lineRule="auto" w:before="0" w:after="0"/>
        <w:ind w:left="1643" w:right="164" w:hanging="720"/>
        <w:jc w:val="both"/>
        <w:rPr>
          <w:sz w:val="24"/>
        </w:rPr>
      </w:pPr>
      <w:r>
        <w:rPr>
          <w:sz w:val="24"/>
        </w:rPr>
        <w:t>Excellent communication skills and excellent knowledge of the English language (both spoken and written); it is important to note that Stakeholder engagement is critical to this consultancy.</w:t>
      </w:r>
    </w:p>
    <w:p>
      <w:pPr>
        <w:pStyle w:val="BodyText"/>
        <w:spacing w:before="10"/>
      </w:pPr>
    </w:p>
    <w:p>
      <w:pPr>
        <w:pStyle w:val="ListParagraph"/>
        <w:numPr>
          <w:ilvl w:val="3"/>
          <w:numId w:val="3"/>
        </w:numPr>
        <w:tabs>
          <w:tab w:pos="1643" w:val="left" w:leader="none"/>
        </w:tabs>
        <w:spacing w:line="230" w:lineRule="auto" w:before="0" w:after="0"/>
        <w:ind w:left="1643" w:right="165" w:hanging="720"/>
        <w:jc w:val="both"/>
        <w:rPr>
          <w:sz w:val="24"/>
        </w:rPr>
      </w:pPr>
      <w:r>
        <w:rPr>
          <w:sz w:val="24"/>
        </w:rPr>
        <w:t>The consultant is expected to engage Education Sector Stakeholders throughout the entire process from inception.</w:t>
      </w:r>
    </w:p>
    <w:p>
      <w:pPr>
        <w:pStyle w:val="BodyText"/>
        <w:spacing w:before="1"/>
      </w:pPr>
    </w:p>
    <w:p>
      <w:pPr>
        <w:pStyle w:val="ListParagraph"/>
        <w:numPr>
          <w:ilvl w:val="3"/>
          <w:numId w:val="3"/>
        </w:numPr>
        <w:tabs>
          <w:tab w:pos="1642" w:val="left" w:leader="none"/>
        </w:tabs>
        <w:spacing w:line="240" w:lineRule="auto" w:before="0" w:after="0"/>
        <w:ind w:left="1642" w:right="0" w:hanging="719"/>
        <w:jc w:val="left"/>
        <w:rPr>
          <w:sz w:val="24"/>
        </w:rPr>
      </w:pPr>
      <w:r>
        <w:rPr>
          <w:sz w:val="24"/>
        </w:rPr>
        <w:t>Ability</w:t>
      </w:r>
      <w:r>
        <w:rPr>
          <w:spacing w:val="-11"/>
          <w:sz w:val="24"/>
        </w:rPr>
        <w:t> </w:t>
      </w:r>
      <w:r>
        <w:rPr>
          <w:sz w:val="24"/>
        </w:rPr>
        <w:t>to</w:t>
      </w:r>
      <w:r>
        <w:rPr>
          <w:spacing w:val="-1"/>
          <w:sz w:val="24"/>
        </w:rPr>
        <w:t> </w:t>
      </w:r>
      <w:r>
        <w:rPr>
          <w:sz w:val="24"/>
        </w:rPr>
        <w:t>interface</w:t>
      </w:r>
      <w:r>
        <w:rPr>
          <w:spacing w:val="-2"/>
          <w:sz w:val="24"/>
        </w:rPr>
        <w:t> </w:t>
      </w:r>
      <w:r>
        <w:rPr>
          <w:sz w:val="24"/>
        </w:rPr>
        <w:t>with</w:t>
      </w:r>
      <w:r>
        <w:rPr>
          <w:spacing w:val="1"/>
          <w:sz w:val="24"/>
        </w:rPr>
        <w:t> </w:t>
      </w:r>
      <w:r>
        <w:rPr>
          <w:sz w:val="24"/>
        </w:rPr>
        <w:t>government</w:t>
      </w:r>
      <w:r>
        <w:rPr>
          <w:spacing w:val="-1"/>
          <w:sz w:val="24"/>
        </w:rPr>
        <w:t> </w:t>
      </w:r>
      <w:r>
        <w:rPr>
          <w:sz w:val="24"/>
        </w:rPr>
        <w:t>officials,</w:t>
      </w:r>
      <w:r>
        <w:rPr>
          <w:spacing w:val="-1"/>
          <w:sz w:val="24"/>
        </w:rPr>
        <w:t> </w:t>
      </w:r>
      <w:r>
        <w:rPr>
          <w:sz w:val="24"/>
        </w:rPr>
        <w:t>and</w:t>
      </w:r>
      <w:r>
        <w:rPr>
          <w:spacing w:val="-1"/>
          <w:sz w:val="24"/>
        </w:rPr>
        <w:t> </w:t>
      </w:r>
      <w:r>
        <w:rPr>
          <w:sz w:val="24"/>
        </w:rPr>
        <w:t>other</w:t>
      </w:r>
      <w:r>
        <w:rPr>
          <w:spacing w:val="-1"/>
          <w:sz w:val="24"/>
        </w:rPr>
        <w:t> </w:t>
      </w:r>
      <w:r>
        <w:rPr>
          <w:spacing w:val="-2"/>
          <w:sz w:val="24"/>
        </w:rPr>
        <w:t>stakeholders.</w:t>
      </w:r>
    </w:p>
    <w:p>
      <w:pPr>
        <w:pStyle w:val="ListParagraph"/>
        <w:numPr>
          <w:ilvl w:val="3"/>
          <w:numId w:val="3"/>
        </w:numPr>
        <w:tabs>
          <w:tab w:pos="1643" w:val="left" w:leader="none"/>
        </w:tabs>
        <w:spacing w:line="230" w:lineRule="auto" w:before="271" w:after="0"/>
        <w:ind w:left="1643" w:right="162" w:hanging="720"/>
        <w:jc w:val="both"/>
        <w:rPr>
          <w:sz w:val="24"/>
        </w:rPr>
      </w:pPr>
      <w:r>
        <w:rPr>
          <w:sz w:val="24"/>
        </w:rPr>
        <w:t>Ability to travel and conduct site visits to the Innovation Unit and other relevant sites or educational facilities in Saint Lucia, as necessary.</w:t>
      </w:r>
    </w:p>
    <w:p>
      <w:pPr>
        <w:pStyle w:val="BodyText"/>
        <w:spacing w:before="6"/>
      </w:pPr>
    </w:p>
    <w:p>
      <w:pPr>
        <w:pStyle w:val="Heading1"/>
        <w:numPr>
          <w:ilvl w:val="1"/>
          <w:numId w:val="3"/>
        </w:numPr>
        <w:tabs>
          <w:tab w:pos="1101" w:val="left" w:leader="none"/>
        </w:tabs>
        <w:spacing w:line="240" w:lineRule="auto" w:before="0" w:after="0"/>
        <w:ind w:left="1101" w:right="0" w:hanging="718"/>
        <w:jc w:val="both"/>
      </w:pPr>
      <w:r>
        <w:rPr>
          <w:spacing w:val="-2"/>
        </w:rPr>
        <w:t>Reporting/Coordination</w:t>
      </w:r>
    </w:p>
    <w:p>
      <w:pPr>
        <w:pStyle w:val="BodyText"/>
        <w:spacing w:before="115"/>
        <w:ind w:left="23" w:right="162"/>
        <w:jc w:val="both"/>
      </w:pPr>
      <w:r>
        <w:rPr/>
        <w:t>The Consultant will report to the Project Manager of the Project Implementation Unit (PIU) for the OECS Skills and Innovation Project, through the Innovation and Entrepreneurship Specialist,</w:t>
      </w:r>
      <w:r>
        <w:rPr>
          <w:spacing w:val="-6"/>
        </w:rPr>
        <w:t> </w:t>
      </w:r>
      <w:r>
        <w:rPr/>
        <w:t>and</w:t>
      </w:r>
      <w:r>
        <w:rPr>
          <w:spacing w:val="-6"/>
        </w:rPr>
        <w:t> </w:t>
      </w:r>
      <w:r>
        <w:rPr/>
        <w:t>will</w:t>
      </w:r>
      <w:r>
        <w:rPr>
          <w:spacing w:val="-5"/>
        </w:rPr>
        <w:t> </w:t>
      </w:r>
      <w:r>
        <w:rPr/>
        <w:t>coordinate</w:t>
      </w:r>
      <w:r>
        <w:rPr>
          <w:spacing w:val="-6"/>
        </w:rPr>
        <w:t> </w:t>
      </w:r>
      <w:r>
        <w:rPr/>
        <w:t>their</w:t>
      </w:r>
      <w:r>
        <w:rPr>
          <w:spacing w:val="-6"/>
        </w:rPr>
        <w:t> </w:t>
      </w:r>
      <w:r>
        <w:rPr/>
        <w:t>work</w:t>
      </w:r>
      <w:r>
        <w:rPr>
          <w:spacing w:val="-6"/>
        </w:rPr>
        <w:t> </w:t>
      </w:r>
      <w:r>
        <w:rPr/>
        <w:t>with</w:t>
      </w:r>
      <w:r>
        <w:rPr>
          <w:spacing w:val="-6"/>
        </w:rPr>
        <w:t> </w:t>
      </w:r>
      <w:r>
        <w:rPr/>
        <w:t>the</w:t>
      </w:r>
      <w:r>
        <w:rPr>
          <w:spacing w:val="-4"/>
        </w:rPr>
        <w:t> </w:t>
      </w:r>
      <w:r>
        <w:rPr/>
        <w:t>Innovation</w:t>
      </w:r>
      <w:r>
        <w:rPr>
          <w:spacing w:val="-6"/>
        </w:rPr>
        <w:t> </w:t>
      </w:r>
      <w:r>
        <w:rPr/>
        <w:t>Unit,</w:t>
      </w:r>
      <w:r>
        <w:rPr>
          <w:spacing w:val="-6"/>
        </w:rPr>
        <w:t> </w:t>
      </w:r>
      <w:r>
        <w:rPr/>
        <w:t>in</w:t>
      </w:r>
      <w:r>
        <w:rPr>
          <w:spacing w:val="-6"/>
        </w:rPr>
        <w:t> </w:t>
      </w:r>
      <w:r>
        <w:rPr/>
        <w:t>close</w:t>
      </w:r>
      <w:r>
        <w:rPr>
          <w:spacing w:val="-6"/>
        </w:rPr>
        <w:t> </w:t>
      </w:r>
      <w:r>
        <w:rPr/>
        <w:t>collaboration</w:t>
      </w:r>
      <w:r>
        <w:rPr>
          <w:spacing w:val="-6"/>
        </w:rPr>
        <w:t> </w:t>
      </w:r>
      <w:r>
        <w:rPr/>
        <w:t>with the</w:t>
      </w:r>
      <w:r>
        <w:rPr>
          <w:spacing w:val="-3"/>
        </w:rPr>
        <w:t> </w:t>
      </w:r>
      <w:r>
        <w:rPr/>
        <w:t>PIU</w:t>
      </w:r>
      <w:r>
        <w:rPr>
          <w:spacing w:val="-3"/>
        </w:rPr>
        <w:t> </w:t>
      </w:r>
      <w:r>
        <w:rPr/>
        <w:t>and</w:t>
      </w:r>
      <w:r>
        <w:rPr>
          <w:spacing w:val="-2"/>
        </w:rPr>
        <w:t> </w:t>
      </w:r>
      <w:r>
        <w:rPr/>
        <w:t>other relevant</w:t>
      </w:r>
      <w:r>
        <w:rPr>
          <w:spacing w:val="-2"/>
        </w:rPr>
        <w:t> </w:t>
      </w:r>
      <w:r>
        <w:rPr/>
        <w:t>stakeholders.</w:t>
      </w:r>
      <w:r>
        <w:rPr>
          <w:spacing w:val="-2"/>
        </w:rPr>
        <w:t> </w:t>
      </w:r>
      <w:r>
        <w:rPr/>
        <w:t>Formal meetings</w:t>
      </w:r>
      <w:r>
        <w:rPr>
          <w:spacing w:val="-2"/>
        </w:rPr>
        <w:t> </w:t>
      </w:r>
      <w:r>
        <w:rPr/>
        <w:t>and</w:t>
      </w:r>
      <w:r>
        <w:rPr>
          <w:spacing w:val="-2"/>
        </w:rPr>
        <w:t> </w:t>
      </w:r>
      <w:r>
        <w:rPr/>
        <w:t>presentations</w:t>
      </w:r>
      <w:r>
        <w:rPr>
          <w:spacing w:val="-2"/>
        </w:rPr>
        <w:t> </w:t>
      </w:r>
      <w:r>
        <w:rPr/>
        <w:t>will</w:t>
      </w:r>
      <w:r>
        <w:rPr>
          <w:spacing w:val="-2"/>
        </w:rPr>
        <w:t> </w:t>
      </w:r>
      <w:r>
        <w:rPr/>
        <w:t>be</w:t>
      </w:r>
      <w:r>
        <w:rPr>
          <w:spacing w:val="-3"/>
        </w:rPr>
        <w:t> </w:t>
      </w:r>
      <w:r>
        <w:rPr/>
        <w:t>scheduled for the Consultant to discuss the progress of key assignments as necessary.</w:t>
      </w:r>
    </w:p>
    <w:p>
      <w:pPr>
        <w:pStyle w:val="BodyText"/>
        <w:spacing w:before="120"/>
      </w:pPr>
    </w:p>
    <w:p>
      <w:pPr>
        <w:pStyle w:val="BodyText"/>
        <w:ind w:left="23" w:right="161"/>
        <w:jc w:val="both"/>
      </w:pPr>
      <w:r>
        <w:rPr/>
        <w:t>Prior to any execution of activities related to this Terms of Reference, the Ministry of Education,</w:t>
      </w:r>
      <w:r>
        <w:rPr>
          <w:spacing w:val="-7"/>
        </w:rPr>
        <w:t> </w:t>
      </w:r>
      <w:r>
        <w:rPr/>
        <w:t>through</w:t>
      </w:r>
      <w:r>
        <w:rPr>
          <w:spacing w:val="-7"/>
        </w:rPr>
        <w:t> </w:t>
      </w:r>
      <w:r>
        <w:rPr/>
        <w:t>the</w:t>
      </w:r>
      <w:r>
        <w:rPr>
          <w:spacing w:val="-7"/>
        </w:rPr>
        <w:t> </w:t>
      </w:r>
      <w:r>
        <w:rPr/>
        <w:t>Project</w:t>
      </w:r>
      <w:r>
        <w:rPr>
          <w:spacing w:val="-4"/>
        </w:rPr>
        <w:t> </w:t>
      </w:r>
      <w:r>
        <w:rPr/>
        <w:t>Implementation</w:t>
      </w:r>
      <w:r>
        <w:rPr>
          <w:spacing w:val="-7"/>
        </w:rPr>
        <w:t> </w:t>
      </w:r>
      <w:r>
        <w:rPr/>
        <w:t>Unit</w:t>
      </w:r>
      <w:r>
        <w:rPr>
          <w:spacing w:val="-6"/>
        </w:rPr>
        <w:t> </w:t>
      </w:r>
      <w:r>
        <w:rPr/>
        <w:t>(PIU)</w:t>
      </w:r>
      <w:r>
        <w:rPr>
          <w:spacing w:val="-7"/>
        </w:rPr>
        <w:t> </w:t>
      </w:r>
      <w:r>
        <w:rPr/>
        <w:t>of</w:t>
      </w:r>
      <w:r>
        <w:rPr>
          <w:spacing w:val="-7"/>
        </w:rPr>
        <w:t> </w:t>
      </w:r>
      <w:r>
        <w:rPr/>
        <w:t>the</w:t>
      </w:r>
      <w:r>
        <w:rPr>
          <w:spacing w:val="-8"/>
        </w:rPr>
        <w:t> </w:t>
      </w:r>
      <w:r>
        <w:rPr/>
        <w:t>OECS</w:t>
      </w:r>
      <w:r>
        <w:rPr>
          <w:spacing w:val="-6"/>
        </w:rPr>
        <w:t> </w:t>
      </w:r>
      <w:r>
        <w:rPr/>
        <w:t>SKIP,</w:t>
      </w:r>
      <w:r>
        <w:rPr>
          <w:spacing w:val="-7"/>
        </w:rPr>
        <w:t> </w:t>
      </w:r>
      <w:r>
        <w:rPr/>
        <w:t>shall</w:t>
      </w:r>
      <w:r>
        <w:rPr>
          <w:spacing w:val="-6"/>
        </w:rPr>
        <w:t> </w:t>
      </w:r>
      <w:r>
        <w:rPr/>
        <w:t>convene</w:t>
      </w:r>
      <w:r>
        <w:rPr>
          <w:spacing w:val="-7"/>
        </w:rPr>
        <w:t> </w:t>
      </w:r>
      <w:r>
        <w:rPr/>
        <w:t>a meeting between the key experts and other representatives of the Firm and the relevant Focal points and key stakeholders with respect to this consultancy.</w:t>
      </w:r>
    </w:p>
    <w:p>
      <w:pPr>
        <w:pStyle w:val="BodyText"/>
        <w:spacing w:before="5"/>
      </w:pPr>
    </w:p>
    <w:p>
      <w:pPr>
        <w:pStyle w:val="Heading1"/>
      </w:pPr>
      <w:r>
        <w:rPr/>
        <w:t>Client’s</w:t>
      </w:r>
      <w:r>
        <w:rPr>
          <w:spacing w:val="-6"/>
        </w:rPr>
        <w:t> </w:t>
      </w:r>
      <w:r>
        <w:rPr>
          <w:spacing w:val="-2"/>
        </w:rPr>
        <w:t>Responsibility</w:t>
      </w:r>
    </w:p>
    <w:p>
      <w:pPr>
        <w:pStyle w:val="BodyText"/>
        <w:spacing w:before="115"/>
        <w:ind w:left="23" w:right="161"/>
        <w:jc w:val="both"/>
      </w:pPr>
      <w:r>
        <w:rPr/>
        <w:t>On behalf of the Department of Education, the PIU of the OECS SKIP (the Representative(s) or a duly designated representative(s)), shall evaluate the quality of work delivered by the Consultant based on this TOR to ensure the quality and relevance of work being conducted, and based on this, shall issue a written project acceptance/approval, retention, or </w:t>
      </w:r>
      <w:r>
        <w:rPr>
          <w:spacing w:val="-2"/>
        </w:rPr>
        <w:t>discontinuance.</w:t>
      </w:r>
    </w:p>
    <w:p>
      <w:pPr>
        <w:pStyle w:val="BodyText"/>
      </w:pPr>
    </w:p>
    <w:p>
      <w:pPr>
        <w:pStyle w:val="BodyText"/>
        <w:ind w:left="23"/>
        <w:jc w:val="both"/>
      </w:pPr>
      <w:r>
        <w:rPr/>
        <w:t>The</w:t>
      </w:r>
      <w:r>
        <w:rPr>
          <w:spacing w:val="-4"/>
        </w:rPr>
        <w:t> </w:t>
      </w:r>
      <w:r>
        <w:rPr/>
        <w:t>following</w:t>
      </w:r>
      <w:r>
        <w:rPr>
          <w:spacing w:val="-1"/>
        </w:rPr>
        <w:t> </w:t>
      </w:r>
      <w:r>
        <w:rPr/>
        <w:t>comprise</w:t>
      </w:r>
      <w:r>
        <w:rPr>
          <w:spacing w:val="-2"/>
        </w:rPr>
        <w:t> </w:t>
      </w:r>
      <w:r>
        <w:rPr/>
        <w:t>the</w:t>
      </w:r>
      <w:r>
        <w:rPr>
          <w:spacing w:val="-1"/>
        </w:rPr>
        <w:t> </w:t>
      </w:r>
      <w:r>
        <w:rPr/>
        <w:t>general</w:t>
      </w:r>
      <w:r>
        <w:rPr>
          <w:spacing w:val="-1"/>
        </w:rPr>
        <w:t> </w:t>
      </w:r>
      <w:r>
        <w:rPr/>
        <w:t>expectations</w:t>
      </w:r>
      <w:r>
        <w:rPr>
          <w:spacing w:val="-1"/>
        </w:rPr>
        <w:t> </w:t>
      </w:r>
      <w:r>
        <w:rPr/>
        <w:t>of</w:t>
      </w:r>
      <w:r>
        <w:rPr>
          <w:spacing w:val="-2"/>
        </w:rPr>
        <w:t> </w:t>
      </w:r>
      <w:r>
        <w:rPr/>
        <w:t>the</w:t>
      </w:r>
      <w:r>
        <w:rPr>
          <w:spacing w:val="-1"/>
        </w:rPr>
        <w:t> </w:t>
      </w:r>
      <w:r>
        <w:rPr>
          <w:spacing w:val="-2"/>
        </w:rPr>
        <w:t>client:</w:t>
      </w:r>
    </w:p>
    <w:p>
      <w:pPr>
        <w:pStyle w:val="BodyText"/>
        <w:spacing w:before="1"/>
      </w:pPr>
    </w:p>
    <w:p>
      <w:pPr>
        <w:pStyle w:val="ListParagraph"/>
        <w:numPr>
          <w:ilvl w:val="2"/>
          <w:numId w:val="3"/>
        </w:numPr>
        <w:tabs>
          <w:tab w:pos="1102" w:val="left" w:leader="none"/>
        </w:tabs>
        <w:spacing w:line="240" w:lineRule="auto" w:before="0" w:after="0"/>
        <w:ind w:left="1102" w:right="0" w:hanging="359"/>
        <w:jc w:val="left"/>
        <w:rPr>
          <w:sz w:val="24"/>
        </w:rPr>
      </w:pPr>
      <w:r>
        <w:rPr>
          <w:sz w:val="24"/>
        </w:rPr>
        <w:t>Contract</w:t>
      </w:r>
      <w:r>
        <w:rPr>
          <w:spacing w:val="-5"/>
          <w:sz w:val="24"/>
        </w:rPr>
        <w:t> </w:t>
      </w:r>
      <w:r>
        <w:rPr>
          <w:sz w:val="24"/>
        </w:rPr>
        <w:t>management</w:t>
      </w:r>
      <w:r>
        <w:rPr>
          <w:spacing w:val="-2"/>
          <w:sz w:val="24"/>
        </w:rPr>
        <w:t> </w:t>
      </w:r>
      <w:r>
        <w:rPr>
          <w:sz w:val="24"/>
        </w:rPr>
        <w:t>by</w:t>
      </w:r>
      <w:r>
        <w:rPr>
          <w:spacing w:val="-4"/>
          <w:sz w:val="24"/>
        </w:rPr>
        <w:t> </w:t>
      </w:r>
      <w:r>
        <w:rPr>
          <w:sz w:val="24"/>
        </w:rPr>
        <w:t>the</w:t>
      </w:r>
      <w:r>
        <w:rPr>
          <w:spacing w:val="-3"/>
          <w:sz w:val="24"/>
        </w:rPr>
        <w:t> </w:t>
      </w:r>
      <w:r>
        <w:rPr>
          <w:sz w:val="24"/>
        </w:rPr>
        <w:t>Project Implementation</w:t>
      </w:r>
      <w:r>
        <w:rPr>
          <w:spacing w:val="-2"/>
          <w:sz w:val="24"/>
        </w:rPr>
        <w:t> Unit.</w:t>
      </w:r>
    </w:p>
    <w:p>
      <w:pPr>
        <w:pStyle w:val="ListParagraph"/>
        <w:numPr>
          <w:ilvl w:val="2"/>
          <w:numId w:val="3"/>
        </w:numPr>
        <w:tabs>
          <w:tab w:pos="1103" w:val="left" w:leader="none"/>
        </w:tabs>
        <w:spacing w:line="235" w:lineRule="auto" w:before="268" w:after="0"/>
        <w:ind w:left="1103" w:right="161" w:hanging="360"/>
        <w:jc w:val="both"/>
        <w:rPr>
          <w:sz w:val="24"/>
        </w:rPr>
      </w:pPr>
      <w:r>
        <w:rPr>
          <w:sz w:val="24"/>
        </w:rPr>
        <w:t>Technical oversight and coordination by the PIU, in collaboration with the Innovation</w:t>
      </w:r>
      <w:r>
        <w:rPr>
          <w:spacing w:val="-15"/>
          <w:sz w:val="24"/>
        </w:rPr>
        <w:t> </w:t>
      </w:r>
      <w:r>
        <w:rPr>
          <w:sz w:val="24"/>
        </w:rPr>
        <w:t>Unit</w:t>
      </w:r>
      <w:r>
        <w:rPr>
          <w:spacing w:val="-12"/>
          <w:sz w:val="24"/>
        </w:rPr>
        <w:t> </w:t>
      </w:r>
      <w:r>
        <w:rPr>
          <w:sz w:val="24"/>
        </w:rPr>
        <w:t>housed</w:t>
      </w:r>
      <w:r>
        <w:rPr>
          <w:spacing w:val="-13"/>
          <w:sz w:val="24"/>
        </w:rPr>
        <w:t> </w:t>
      </w:r>
      <w:r>
        <w:rPr>
          <w:sz w:val="24"/>
        </w:rPr>
        <w:t>within</w:t>
      </w:r>
      <w:r>
        <w:rPr>
          <w:spacing w:val="-13"/>
          <w:sz w:val="24"/>
        </w:rPr>
        <w:t> </w:t>
      </w:r>
      <w:r>
        <w:rPr>
          <w:sz w:val="24"/>
        </w:rPr>
        <w:t>the</w:t>
      </w:r>
      <w:r>
        <w:rPr>
          <w:spacing w:val="-14"/>
          <w:sz w:val="24"/>
        </w:rPr>
        <w:t> </w:t>
      </w:r>
      <w:r>
        <w:rPr>
          <w:sz w:val="24"/>
        </w:rPr>
        <w:t>DOE</w:t>
      </w:r>
      <w:r>
        <w:rPr>
          <w:spacing w:val="-13"/>
          <w:sz w:val="24"/>
        </w:rPr>
        <w:t> </w:t>
      </w:r>
      <w:r>
        <w:rPr>
          <w:sz w:val="24"/>
        </w:rPr>
        <w:t>to</w:t>
      </w:r>
      <w:r>
        <w:rPr>
          <w:spacing w:val="-13"/>
          <w:sz w:val="24"/>
        </w:rPr>
        <w:t> </w:t>
      </w:r>
      <w:r>
        <w:rPr>
          <w:sz w:val="24"/>
        </w:rPr>
        <w:t>ensure</w:t>
      </w:r>
      <w:r>
        <w:rPr>
          <w:spacing w:val="-14"/>
          <w:sz w:val="24"/>
        </w:rPr>
        <w:t> </w:t>
      </w:r>
      <w:r>
        <w:rPr>
          <w:sz w:val="24"/>
        </w:rPr>
        <w:t>acceptable</w:t>
      </w:r>
      <w:r>
        <w:rPr>
          <w:spacing w:val="-14"/>
          <w:sz w:val="24"/>
        </w:rPr>
        <w:t> </w:t>
      </w:r>
      <w:r>
        <w:rPr>
          <w:sz w:val="24"/>
        </w:rPr>
        <w:t>quality</w:t>
      </w:r>
      <w:r>
        <w:rPr>
          <w:spacing w:val="-15"/>
          <w:sz w:val="24"/>
        </w:rPr>
        <w:t> </w:t>
      </w:r>
      <w:r>
        <w:rPr>
          <w:sz w:val="24"/>
        </w:rPr>
        <w:t>of</w:t>
      </w:r>
      <w:r>
        <w:rPr>
          <w:spacing w:val="-14"/>
          <w:sz w:val="24"/>
        </w:rPr>
        <w:t> </w:t>
      </w:r>
      <w:r>
        <w:rPr>
          <w:sz w:val="24"/>
        </w:rPr>
        <w:t>deliverables and adherence to agreed timelines.</w:t>
      </w:r>
    </w:p>
    <w:p>
      <w:pPr>
        <w:pStyle w:val="BodyText"/>
        <w:spacing w:before="9"/>
      </w:pPr>
    </w:p>
    <w:p>
      <w:pPr>
        <w:pStyle w:val="ListParagraph"/>
        <w:numPr>
          <w:ilvl w:val="2"/>
          <w:numId w:val="3"/>
        </w:numPr>
        <w:tabs>
          <w:tab w:pos="1103" w:val="left" w:leader="none"/>
        </w:tabs>
        <w:spacing w:line="230" w:lineRule="auto" w:before="1" w:after="0"/>
        <w:ind w:left="1103" w:right="166" w:hanging="360"/>
        <w:jc w:val="both"/>
        <w:rPr>
          <w:sz w:val="24"/>
        </w:rPr>
      </w:pPr>
      <w:r>
        <w:rPr>
          <w:sz w:val="24"/>
        </w:rPr>
        <w:t>Access to all existing documents and repositories of relevance to the successful execution of this consultancy.</w:t>
      </w:r>
    </w:p>
    <w:p>
      <w:pPr>
        <w:pStyle w:val="BodyText"/>
        <w:spacing w:before="1"/>
      </w:pPr>
    </w:p>
    <w:p>
      <w:pPr>
        <w:pStyle w:val="ListParagraph"/>
        <w:numPr>
          <w:ilvl w:val="2"/>
          <w:numId w:val="3"/>
        </w:numPr>
        <w:tabs>
          <w:tab w:pos="1102" w:val="left" w:leader="none"/>
        </w:tabs>
        <w:spacing w:line="240" w:lineRule="auto" w:before="0" w:after="0"/>
        <w:ind w:left="1102" w:right="0" w:hanging="359"/>
        <w:jc w:val="left"/>
        <w:rPr>
          <w:sz w:val="24"/>
        </w:rPr>
      </w:pPr>
      <w:r>
        <w:rPr>
          <w:sz w:val="24"/>
        </w:rPr>
        <w:t>Review</w:t>
      </w:r>
      <w:r>
        <w:rPr>
          <w:spacing w:val="-5"/>
          <w:sz w:val="24"/>
        </w:rPr>
        <w:t> </w:t>
      </w:r>
      <w:r>
        <w:rPr>
          <w:sz w:val="24"/>
        </w:rPr>
        <w:t>of</w:t>
      </w:r>
      <w:r>
        <w:rPr>
          <w:spacing w:val="-2"/>
          <w:sz w:val="24"/>
        </w:rPr>
        <w:t> </w:t>
      </w:r>
      <w:r>
        <w:rPr>
          <w:sz w:val="24"/>
        </w:rPr>
        <w:t>reports</w:t>
      </w:r>
      <w:r>
        <w:rPr>
          <w:spacing w:val="-1"/>
          <w:sz w:val="24"/>
        </w:rPr>
        <w:t> </w:t>
      </w:r>
      <w:r>
        <w:rPr>
          <w:sz w:val="24"/>
        </w:rPr>
        <w:t>to</w:t>
      </w:r>
      <w:r>
        <w:rPr>
          <w:spacing w:val="-1"/>
          <w:sz w:val="24"/>
        </w:rPr>
        <w:t> </w:t>
      </w:r>
      <w:r>
        <w:rPr>
          <w:sz w:val="24"/>
        </w:rPr>
        <w:t>ascertain</w:t>
      </w:r>
      <w:r>
        <w:rPr>
          <w:spacing w:val="-2"/>
          <w:sz w:val="24"/>
        </w:rPr>
        <w:t> </w:t>
      </w:r>
      <w:r>
        <w:rPr>
          <w:sz w:val="24"/>
        </w:rPr>
        <w:t>congruence</w:t>
      </w:r>
      <w:r>
        <w:rPr>
          <w:spacing w:val="-3"/>
          <w:sz w:val="24"/>
        </w:rPr>
        <w:t> </w:t>
      </w:r>
      <w:r>
        <w:rPr>
          <w:sz w:val="24"/>
        </w:rPr>
        <w:t>with</w:t>
      </w:r>
      <w:r>
        <w:rPr>
          <w:spacing w:val="-1"/>
          <w:sz w:val="24"/>
        </w:rPr>
        <w:t> </w:t>
      </w:r>
      <w:r>
        <w:rPr>
          <w:sz w:val="24"/>
        </w:rPr>
        <w:t>the terms</w:t>
      </w:r>
      <w:r>
        <w:rPr>
          <w:spacing w:val="-1"/>
          <w:sz w:val="24"/>
        </w:rPr>
        <w:t> </w:t>
      </w:r>
      <w:r>
        <w:rPr>
          <w:sz w:val="24"/>
        </w:rPr>
        <w:t>of</w:t>
      </w:r>
      <w:r>
        <w:rPr>
          <w:spacing w:val="-2"/>
          <w:sz w:val="24"/>
        </w:rPr>
        <w:t> reference.</w:t>
      </w:r>
    </w:p>
    <w:p>
      <w:pPr>
        <w:pStyle w:val="ListParagraph"/>
        <w:numPr>
          <w:ilvl w:val="2"/>
          <w:numId w:val="3"/>
        </w:numPr>
        <w:tabs>
          <w:tab w:pos="1103" w:val="left" w:leader="none"/>
        </w:tabs>
        <w:spacing w:line="235" w:lineRule="auto" w:before="266" w:after="0"/>
        <w:ind w:left="1103" w:right="160" w:hanging="360"/>
        <w:jc w:val="both"/>
        <w:rPr>
          <w:sz w:val="24"/>
        </w:rPr>
      </w:pPr>
      <w:r>
        <w:rPr>
          <w:sz w:val="24"/>
        </w:rPr>
        <w:t>Initiate</w:t>
      </w:r>
      <w:r>
        <w:rPr>
          <w:spacing w:val="-7"/>
          <w:sz w:val="24"/>
        </w:rPr>
        <w:t> </w:t>
      </w:r>
      <w:r>
        <w:rPr>
          <w:sz w:val="24"/>
        </w:rPr>
        <w:t>the</w:t>
      </w:r>
      <w:r>
        <w:rPr>
          <w:spacing w:val="-4"/>
          <w:sz w:val="24"/>
        </w:rPr>
        <w:t> </w:t>
      </w:r>
      <w:r>
        <w:rPr>
          <w:sz w:val="24"/>
        </w:rPr>
        <w:t>consultation</w:t>
      </w:r>
      <w:r>
        <w:rPr>
          <w:spacing w:val="-6"/>
          <w:sz w:val="24"/>
        </w:rPr>
        <w:t> </w:t>
      </w:r>
      <w:r>
        <w:rPr>
          <w:sz w:val="24"/>
        </w:rPr>
        <w:t>and</w:t>
      </w:r>
      <w:r>
        <w:rPr>
          <w:spacing w:val="-6"/>
          <w:sz w:val="24"/>
        </w:rPr>
        <w:t> </w:t>
      </w:r>
      <w:r>
        <w:rPr>
          <w:sz w:val="24"/>
        </w:rPr>
        <w:t>cooperation</w:t>
      </w:r>
      <w:r>
        <w:rPr>
          <w:spacing w:val="-6"/>
          <w:sz w:val="24"/>
        </w:rPr>
        <w:t> </w:t>
      </w:r>
      <w:r>
        <w:rPr>
          <w:sz w:val="24"/>
        </w:rPr>
        <w:t>of</w:t>
      </w:r>
      <w:r>
        <w:rPr>
          <w:spacing w:val="-7"/>
          <w:sz w:val="24"/>
        </w:rPr>
        <w:t> </w:t>
      </w:r>
      <w:r>
        <w:rPr>
          <w:sz w:val="24"/>
        </w:rPr>
        <w:t>other</w:t>
      </w:r>
      <w:r>
        <w:rPr>
          <w:spacing w:val="-7"/>
          <w:sz w:val="24"/>
        </w:rPr>
        <w:t> </w:t>
      </w:r>
      <w:r>
        <w:rPr>
          <w:sz w:val="24"/>
        </w:rPr>
        <w:t>internal</w:t>
      </w:r>
      <w:r>
        <w:rPr>
          <w:spacing w:val="-5"/>
          <w:sz w:val="24"/>
        </w:rPr>
        <w:t> </w:t>
      </w:r>
      <w:r>
        <w:rPr>
          <w:sz w:val="24"/>
        </w:rPr>
        <w:t>and</w:t>
      </w:r>
      <w:r>
        <w:rPr>
          <w:spacing w:val="-6"/>
          <w:sz w:val="24"/>
        </w:rPr>
        <w:t> </w:t>
      </w:r>
      <w:r>
        <w:rPr>
          <w:sz w:val="24"/>
        </w:rPr>
        <w:t>external</w:t>
      </w:r>
      <w:r>
        <w:rPr>
          <w:spacing w:val="-5"/>
          <w:sz w:val="24"/>
        </w:rPr>
        <w:t> </w:t>
      </w:r>
      <w:r>
        <w:rPr>
          <w:sz w:val="24"/>
        </w:rPr>
        <w:t>stakeholders required</w:t>
      </w:r>
      <w:r>
        <w:rPr>
          <w:spacing w:val="-1"/>
          <w:sz w:val="24"/>
        </w:rPr>
        <w:t> </w:t>
      </w:r>
      <w:r>
        <w:rPr>
          <w:sz w:val="24"/>
        </w:rPr>
        <w:t>to</w:t>
      </w:r>
      <w:r>
        <w:rPr>
          <w:spacing w:val="-1"/>
          <w:sz w:val="24"/>
        </w:rPr>
        <w:t> </w:t>
      </w:r>
      <w:r>
        <w:rPr>
          <w:sz w:val="24"/>
        </w:rPr>
        <w:t>provide</w:t>
      </w:r>
      <w:r>
        <w:rPr>
          <w:spacing w:val="-2"/>
          <w:sz w:val="24"/>
        </w:rPr>
        <w:t> </w:t>
      </w:r>
      <w:r>
        <w:rPr>
          <w:sz w:val="24"/>
        </w:rPr>
        <w:t>support</w:t>
      </w:r>
      <w:r>
        <w:rPr>
          <w:spacing w:val="-1"/>
          <w:sz w:val="24"/>
        </w:rPr>
        <w:t> </w:t>
      </w:r>
      <w:r>
        <w:rPr>
          <w:sz w:val="24"/>
        </w:rPr>
        <w:t>to</w:t>
      </w:r>
      <w:r>
        <w:rPr>
          <w:spacing w:val="-1"/>
          <w:sz w:val="24"/>
        </w:rPr>
        <w:t> </w:t>
      </w:r>
      <w:r>
        <w:rPr>
          <w:sz w:val="24"/>
        </w:rPr>
        <w:t>the</w:t>
      </w:r>
      <w:r>
        <w:rPr>
          <w:spacing w:val="-2"/>
          <w:sz w:val="24"/>
        </w:rPr>
        <w:t> </w:t>
      </w:r>
      <w:r>
        <w:rPr>
          <w:sz w:val="24"/>
        </w:rPr>
        <w:t>Consultant</w:t>
      </w:r>
      <w:r>
        <w:rPr>
          <w:spacing w:val="-1"/>
          <w:sz w:val="24"/>
        </w:rPr>
        <w:t> </w:t>
      </w:r>
      <w:r>
        <w:rPr>
          <w:sz w:val="24"/>
        </w:rPr>
        <w:t>for</w:t>
      </w:r>
      <w:r>
        <w:rPr>
          <w:spacing w:val="-2"/>
          <w:sz w:val="24"/>
        </w:rPr>
        <w:t> </w:t>
      </w:r>
      <w:r>
        <w:rPr>
          <w:sz w:val="24"/>
        </w:rPr>
        <w:t>realisation</w:t>
      </w:r>
      <w:r>
        <w:rPr>
          <w:spacing w:val="-1"/>
          <w:sz w:val="24"/>
        </w:rPr>
        <w:t> </w:t>
      </w:r>
      <w:r>
        <w:rPr>
          <w:sz w:val="24"/>
        </w:rPr>
        <w:t>of</w:t>
      </w:r>
      <w:r>
        <w:rPr>
          <w:spacing w:val="-2"/>
          <w:sz w:val="24"/>
        </w:rPr>
        <w:t> </w:t>
      </w:r>
      <w:r>
        <w:rPr>
          <w:sz w:val="24"/>
        </w:rPr>
        <w:t>the</w:t>
      </w:r>
      <w:r>
        <w:rPr>
          <w:spacing w:val="-2"/>
          <w:sz w:val="24"/>
        </w:rPr>
        <w:t> </w:t>
      </w:r>
      <w:r>
        <w:rPr>
          <w:sz w:val="24"/>
        </w:rPr>
        <w:t>relevant aspects of the assignment.</w:t>
      </w:r>
    </w:p>
    <w:p>
      <w:pPr>
        <w:pStyle w:val="ListParagraph"/>
        <w:spacing w:after="0" w:line="235" w:lineRule="auto"/>
        <w:jc w:val="both"/>
        <w:rPr>
          <w:sz w:val="24"/>
        </w:rPr>
        <w:sectPr>
          <w:pgSz w:w="11910" w:h="16840"/>
          <w:pgMar w:header="713" w:footer="690" w:top="1340" w:bottom="880" w:left="1417" w:right="1275"/>
        </w:sectPr>
      </w:pPr>
    </w:p>
    <w:p>
      <w:pPr>
        <w:pStyle w:val="ListParagraph"/>
        <w:numPr>
          <w:ilvl w:val="2"/>
          <w:numId w:val="3"/>
        </w:numPr>
        <w:tabs>
          <w:tab w:pos="1103" w:val="left" w:leader="none"/>
        </w:tabs>
        <w:spacing w:line="235" w:lineRule="auto" w:before="84" w:after="0"/>
        <w:ind w:left="1103" w:right="159" w:hanging="360"/>
        <w:jc w:val="both"/>
        <w:rPr>
          <w:sz w:val="24"/>
        </w:rPr>
      </w:pPr>
      <w:r>
        <w:rPr>
          <w:sz w:val="24"/>
        </w:rPr>
        <w:t>The PIU will collaborate with relevant stakeholders, to ensure the timely review and acceptance of the reports submitted by the Consultant, not more than two (2) weeks after receipt of reports from the Consultant.</w:t>
      </w:r>
    </w:p>
    <w:p>
      <w:pPr>
        <w:pStyle w:val="BodyText"/>
      </w:pPr>
    </w:p>
    <w:p>
      <w:pPr>
        <w:pStyle w:val="ListParagraph"/>
        <w:numPr>
          <w:ilvl w:val="2"/>
          <w:numId w:val="3"/>
        </w:numPr>
        <w:tabs>
          <w:tab w:pos="1103" w:val="left" w:leader="none"/>
        </w:tabs>
        <w:spacing w:line="287" w:lineRule="exact" w:before="1" w:after="0"/>
        <w:ind w:left="1103" w:right="0" w:hanging="360"/>
        <w:jc w:val="both"/>
        <w:rPr>
          <w:sz w:val="24"/>
        </w:rPr>
      </w:pPr>
      <w:r>
        <w:rPr>
          <w:sz w:val="24"/>
        </w:rPr>
        <w:t>The</w:t>
      </w:r>
      <w:r>
        <w:rPr>
          <w:spacing w:val="-5"/>
          <w:sz w:val="24"/>
        </w:rPr>
        <w:t> </w:t>
      </w:r>
      <w:r>
        <w:rPr>
          <w:sz w:val="24"/>
        </w:rPr>
        <w:t>PIU</w:t>
      </w:r>
      <w:r>
        <w:rPr>
          <w:spacing w:val="-3"/>
          <w:sz w:val="24"/>
        </w:rPr>
        <w:t> </w:t>
      </w:r>
      <w:r>
        <w:rPr>
          <w:sz w:val="24"/>
        </w:rPr>
        <w:t>will</w:t>
      </w:r>
      <w:r>
        <w:rPr>
          <w:spacing w:val="-2"/>
          <w:sz w:val="24"/>
        </w:rPr>
        <w:t> </w:t>
      </w:r>
      <w:r>
        <w:rPr>
          <w:sz w:val="24"/>
        </w:rPr>
        <w:t>facilitate</w:t>
      </w:r>
      <w:r>
        <w:rPr>
          <w:spacing w:val="-3"/>
          <w:sz w:val="24"/>
        </w:rPr>
        <w:t> </w:t>
      </w:r>
      <w:r>
        <w:rPr>
          <w:sz w:val="24"/>
        </w:rPr>
        <w:t>internal</w:t>
      </w:r>
      <w:r>
        <w:rPr>
          <w:spacing w:val="-2"/>
          <w:sz w:val="24"/>
        </w:rPr>
        <w:t> </w:t>
      </w:r>
      <w:r>
        <w:rPr>
          <w:sz w:val="24"/>
        </w:rPr>
        <w:t>transportation,</w:t>
      </w:r>
      <w:r>
        <w:rPr>
          <w:spacing w:val="-3"/>
          <w:sz w:val="24"/>
        </w:rPr>
        <w:t> </w:t>
      </w:r>
      <w:r>
        <w:rPr>
          <w:sz w:val="24"/>
        </w:rPr>
        <w:t>where</w:t>
      </w:r>
      <w:r>
        <w:rPr>
          <w:spacing w:val="-2"/>
          <w:sz w:val="24"/>
        </w:rPr>
        <w:t> necessary.</w:t>
      </w:r>
    </w:p>
    <w:p>
      <w:pPr>
        <w:pStyle w:val="ListParagraph"/>
        <w:numPr>
          <w:ilvl w:val="2"/>
          <w:numId w:val="3"/>
        </w:numPr>
        <w:tabs>
          <w:tab w:pos="1103" w:val="left" w:leader="none"/>
        </w:tabs>
        <w:spacing w:line="287" w:lineRule="exact" w:before="0" w:after="0"/>
        <w:ind w:left="1103" w:right="0" w:hanging="360"/>
        <w:jc w:val="both"/>
        <w:rPr>
          <w:sz w:val="24"/>
        </w:rPr>
      </w:pPr>
      <w:r>
        <w:rPr>
          <w:sz w:val="24"/>
        </w:rPr>
        <w:t>Make</w:t>
      </w:r>
      <w:r>
        <w:rPr>
          <w:spacing w:val="-3"/>
          <w:sz w:val="24"/>
        </w:rPr>
        <w:t> </w:t>
      </w:r>
      <w:r>
        <w:rPr>
          <w:sz w:val="24"/>
        </w:rPr>
        <w:t>payments</w:t>
      </w:r>
      <w:r>
        <w:rPr>
          <w:spacing w:val="-1"/>
          <w:sz w:val="24"/>
        </w:rPr>
        <w:t> </w:t>
      </w:r>
      <w:r>
        <w:rPr>
          <w:sz w:val="24"/>
        </w:rPr>
        <w:t>based</w:t>
      </w:r>
      <w:r>
        <w:rPr>
          <w:spacing w:val="-2"/>
          <w:sz w:val="24"/>
        </w:rPr>
        <w:t> </w:t>
      </w:r>
      <w:r>
        <w:rPr>
          <w:sz w:val="24"/>
        </w:rPr>
        <w:t>on</w:t>
      </w:r>
      <w:r>
        <w:rPr>
          <w:spacing w:val="1"/>
          <w:sz w:val="24"/>
        </w:rPr>
        <w:t> </w:t>
      </w:r>
      <w:r>
        <w:rPr>
          <w:sz w:val="24"/>
        </w:rPr>
        <w:t>approved</w:t>
      </w:r>
      <w:r>
        <w:rPr>
          <w:spacing w:val="-1"/>
          <w:sz w:val="24"/>
        </w:rPr>
        <w:t> </w:t>
      </w:r>
      <w:r>
        <w:rPr>
          <w:spacing w:val="-2"/>
          <w:sz w:val="24"/>
        </w:rPr>
        <w:t>deliverables.</w:t>
      </w:r>
    </w:p>
    <w:p>
      <w:pPr>
        <w:pStyle w:val="BodyText"/>
        <w:spacing w:before="150"/>
      </w:pPr>
    </w:p>
    <w:p>
      <w:pPr>
        <w:pStyle w:val="Heading1"/>
      </w:pPr>
      <w:r>
        <w:rPr/>
        <w:t>Consultant’s</w:t>
      </w:r>
      <w:r>
        <w:rPr>
          <w:spacing w:val="-4"/>
        </w:rPr>
        <w:t> </w:t>
      </w:r>
      <w:r>
        <w:rPr>
          <w:spacing w:val="-2"/>
        </w:rPr>
        <w:t>Responsibility</w:t>
      </w:r>
    </w:p>
    <w:p>
      <w:pPr>
        <w:pStyle w:val="BodyText"/>
        <w:spacing w:before="116"/>
        <w:ind w:left="22" w:right="162"/>
        <w:jc w:val="both"/>
      </w:pPr>
      <w:r>
        <w:rPr/>
        <w:t>The Consultant shall provide information that indicates experience, educational/training qualifications</w:t>
      </w:r>
      <w:r>
        <w:rPr>
          <w:spacing w:val="-15"/>
        </w:rPr>
        <w:t> </w:t>
      </w:r>
      <w:r>
        <w:rPr/>
        <w:t>and</w:t>
      </w:r>
      <w:r>
        <w:rPr>
          <w:spacing w:val="-15"/>
        </w:rPr>
        <w:t> </w:t>
      </w:r>
      <w:r>
        <w:rPr/>
        <w:t>capacity</w:t>
      </w:r>
      <w:r>
        <w:rPr>
          <w:spacing w:val="-15"/>
        </w:rPr>
        <w:t> </w:t>
      </w:r>
      <w:r>
        <w:rPr/>
        <w:t>to</w:t>
      </w:r>
      <w:r>
        <w:rPr>
          <w:spacing w:val="-15"/>
        </w:rPr>
        <w:t> </w:t>
      </w:r>
      <w:r>
        <w:rPr/>
        <w:t>undertake</w:t>
      </w:r>
      <w:r>
        <w:rPr>
          <w:spacing w:val="-15"/>
        </w:rPr>
        <w:t> </w:t>
      </w:r>
      <w:r>
        <w:rPr/>
        <w:t>the</w:t>
      </w:r>
      <w:r>
        <w:rPr>
          <w:spacing w:val="-15"/>
        </w:rPr>
        <w:t> </w:t>
      </w:r>
      <w:r>
        <w:rPr/>
        <w:t>work</w:t>
      </w:r>
      <w:r>
        <w:rPr>
          <w:spacing w:val="-15"/>
        </w:rPr>
        <w:t> </w:t>
      </w:r>
      <w:r>
        <w:rPr/>
        <w:t>outlined</w:t>
      </w:r>
      <w:r>
        <w:rPr>
          <w:spacing w:val="-15"/>
        </w:rPr>
        <w:t> </w:t>
      </w:r>
      <w:r>
        <w:rPr/>
        <w:t>herein.</w:t>
      </w:r>
      <w:r>
        <w:rPr>
          <w:spacing w:val="-15"/>
        </w:rPr>
        <w:t> </w:t>
      </w:r>
      <w:r>
        <w:rPr/>
        <w:t>The</w:t>
      </w:r>
      <w:r>
        <w:rPr>
          <w:spacing w:val="-15"/>
        </w:rPr>
        <w:t> </w:t>
      </w:r>
      <w:r>
        <w:rPr/>
        <w:t>following</w:t>
      </w:r>
      <w:r>
        <w:rPr>
          <w:spacing w:val="-15"/>
        </w:rPr>
        <w:t> </w:t>
      </w:r>
      <w:r>
        <w:rPr/>
        <w:t>are</w:t>
      </w:r>
      <w:r>
        <w:rPr>
          <w:spacing w:val="-15"/>
        </w:rPr>
        <w:t> </w:t>
      </w:r>
      <w:r>
        <w:rPr/>
        <w:t>the</w:t>
      </w:r>
      <w:r>
        <w:rPr>
          <w:spacing w:val="-15"/>
        </w:rPr>
        <w:t> </w:t>
      </w:r>
      <w:r>
        <w:rPr/>
        <w:t>general expectations of the Consultant:</w:t>
      </w:r>
    </w:p>
    <w:p>
      <w:pPr>
        <w:pStyle w:val="ListParagraph"/>
        <w:numPr>
          <w:ilvl w:val="2"/>
          <w:numId w:val="3"/>
        </w:numPr>
        <w:tabs>
          <w:tab w:pos="1102" w:val="left" w:leader="none"/>
        </w:tabs>
        <w:spacing w:line="240" w:lineRule="auto" w:before="120" w:after="0"/>
        <w:ind w:left="1102" w:right="0" w:hanging="360"/>
        <w:jc w:val="both"/>
        <w:rPr>
          <w:sz w:val="24"/>
        </w:rPr>
      </w:pPr>
      <w:r>
        <w:rPr>
          <w:sz w:val="24"/>
        </w:rPr>
        <w:t>The</w:t>
      </w:r>
      <w:r>
        <w:rPr>
          <w:spacing w:val="-2"/>
          <w:sz w:val="24"/>
        </w:rPr>
        <w:t> </w:t>
      </w:r>
      <w:r>
        <w:rPr>
          <w:sz w:val="24"/>
        </w:rPr>
        <w:t>Consultant</w:t>
      </w:r>
      <w:r>
        <w:rPr>
          <w:spacing w:val="-1"/>
          <w:sz w:val="24"/>
        </w:rPr>
        <w:t> </w:t>
      </w:r>
      <w:r>
        <w:rPr>
          <w:sz w:val="24"/>
        </w:rPr>
        <w:t>shall</w:t>
      </w:r>
      <w:r>
        <w:rPr>
          <w:spacing w:val="-1"/>
          <w:sz w:val="24"/>
        </w:rPr>
        <w:t> </w:t>
      </w:r>
      <w:r>
        <w:rPr>
          <w:sz w:val="24"/>
        </w:rPr>
        <w:t>submit</w:t>
      </w:r>
      <w:r>
        <w:rPr>
          <w:spacing w:val="-1"/>
          <w:sz w:val="24"/>
        </w:rPr>
        <w:t> </w:t>
      </w:r>
      <w:r>
        <w:rPr>
          <w:sz w:val="24"/>
        </w:rPr>
        <w:t>all</w:t>
      </w:r>
      <w:r>
        <w:rPr>
          <w:spacing w:val="-1"/>
          <w:sz w:val="24"/>
        </w:rPr>
        <w:t> </w:t>
      </w:r>
      <w:r>
        <w:rPr>
          <w:sz w:val="24"/>
        </w:rPr>
        <w:t>reports</w:t>
      </w:r>
      <w:r>
        <w:rPr>
          <w:spacing w:val="-1"/>
          <w:sz w:val="24"/>
        </w:rPr>
        <w:t> </w:t>
      </w:r>
      <w:r>
        <w:rPr>
          <w:sz w:val="24"/>
        </w:rPr>
        <w:t>to</w:t>
      </w:r>
      <w:r>
        <w:rPr>
          <w:spacing w:val="-1"/>
          <w:sz w:val="24"/>
        </w:rPr>
        <w:t> </w:t>
      </w:r>
      <w:r>
        <w:rPr>
          <w:sz w:val="24"/>
        </w:rPr>
        <w:t>the</w:t>
      </w:r>
      <w:r>
        <w:rPr>
          <w:spacing w:val="-1"/>
          <w:sz w:val="24"/>
        </w:rPr>
        <w:t> </w:t>
      </w:r>
      <w:r>
        <w:rPr>
          <w:spacing w:val="-4"/>
          <w:sz w:val="24"/>
        </w:rPr>
        <w:t>PIU.</w:t>
      </w:r>
    </w:p>
    <w:p>
      <w:pPr>
        <w:pStyle w:val="ListParagraph"/>
        <w:numPr>
          <w:ilvl w:val="2"/>
          <w:numId w:val="3"/>
        </w:numPr>
        <w:tabs>
          <w:tab w:pos="1102" w:val="left" w:leader="none"/>
        </w:tabs>
        <w:spacing w:line="230" w:lineRule="auto" w:before="273" w:after="0"/>
        <w:ind w:left="1102" w:right="164" w:hanging="360"/>
        <w:jc w:val="both"/>
        <w:rPr>
          <w:sz w:val="24"/>
        </w:rPr>
      </w:pPr>
      <w:r>
        <w:rPr>
          <w:sz w:val="24"/>
        </w:rPr>
        <w:t>The</w:t>
      </w:r>
      <w:r>
        <w:rPr>
          <w:spacing w:val="-7"/>
          <w:sz w:val="24"/>
        </w:rPr>
        <w:t> </w:t>
      </w:r>
      <w:r>
        <w:rPr>
          <w:sz w:val="24"/>
        </w:rPr>
        <w:t>Consultant</w:t>
      </w:r>
      <w:r>
        <w:rPr>
          <w:spacing w:val="-5"/>
          <w:sz w:val="24"/>
        </w:rPr>
        <w:t> </w:t>
      </w:r>
      <w:r>
        <w:rPr>
          <w:sz w:val="24"/>
        </w:rPr>
        <w:t>shall</w:t>
      </w:r>
      <w:r>
        <w:rPr>
          <w:spacing w:val="-5"/>
          <w:sz w:val="24"/>
        </w:rPr>
        <w:t> </w:t>
      </w:r>
      <w:r>
        <w:rPr>
          <w:sz w:val="24"/>
        </w:rPr>
        <w:t>submit</w:t>
      </w:r>
      <w:r>
        <w:rPr>
          <w:spacing w:val="-5"/>
          <w:sz w:val="24"/>
        </w:rPr>
        <w:t> </w:t>
      </w:r>
      <w:r>
        <w:rPr>
          <w:sz w:val="24"/>
        </w:rPr>
        <w:t>from</w:t>
      </w:r>
      <w:r>
        <w:rPr>
          <w:spacing w:val="-5"/>
          <w:sz w:val="24"/>
        </w:rPr>
        <w:t> </w:t>
      </w:r>
      <w:r>
        <w:rPr>
          <w:sz w:val="24"/>
        </w:rPr>
        <w:t>the</w:t>
      </w:r>
      <w:r>
        <w:rPr>
          <w:spacing w:val="-7"/>
          <w:sz w:val="24"/>
        </w:rPr>
        <w:t> </w:t>
      </w:r>
      <w:r>
        <w:rPr>
          <w:sz w:val="24"/>
        </w:rPr>
        <w:t>outset</w:t>
      </w:r>
      <w:r>
        <w:rPr>
          <w:spacing w:val="-5"/>
          <w:sz w:val="24"/>
        </w:rPr>
        <w:t> </w:t>
      </w:r>
      <w:r>
        <w:rPr>
          <w:sz w:val="24"/>
        </w:rPr>
        <w:t>the</w:t>
      </w:r>
      <w:r>
        <w:rPr>
          <w:spacing w:val="-7"/>
          <w:sz w:val="24"/>
        </w:rPr>
        <w:t> </w:t>
      </w:r>
      <w:r>
        <w:rPr>
          <w:sz w:val="24"/>
        </w:rPr>
        <w:t>expected</w:t>
      </w:r>
      <w:r>
        <w:rPr>
          <w:spacing w:val="-6"/>
          <w:sz w:val="24"/>
        </w:rPr>
        <w:t> </w:t>
      </w:r>
      <w:r>
        <w:rPr>
          <w:sz w:val="24"/>
        </w:rPr>
        <w:t>outputs,</w:t>
      </w:r>
      <w:r>
        <w:rPr>
          <w:spacing w:val="-6"/>
          <w:sz w:val="24"/>
        </w:rPr>
        <w:t> </w:t>
      </w:r>
      <w:r>
        <w:rPr>
          <w:sz w:val="24"/>
        </w:rPr>
        <w:t>as</w:t>
      </w:r>
      <w:r>
        <w:rPr>
          <w:spacing w:val="-6"/>
          <w:sz w:val="24"/>
        </w:rPr>
        <w:t> </w:t>
      </w:r>
      <w:r>
        <w:rPr>
          <w:sz w:val="24"/>
        </w:rPr>
        <w:t>well</w:t>
      </w:r>
      <w:r>
        <w:rPr>
          <w:spacing w:val="-8"/>
          <w:sz w:val="24"/>
        </w:rPr>
        <w:t> </w:t>
      </w:r>
      <w:r>
        <w:rPr>
          <w:sz w:val="24"/>
        </w:rPr>
        <w:t>as</w:t>
      </w:r>
      <w:r>
        <w:rPr>
          <w:spacing w:val="-6"/>
          <w:sz w:val="24"/>
        </w:rPr>
        <w:t> </w:t>
      </w:r>
      <w:r>
        <w:rPr>
          <w:sz w:val="24"/>
        </w:rPr>
        <w:t>ensure timely submission to the PIU for review.</w:t>
      </w:r>
    </w:p>
    <w:p>
      <w:pPr>
        <w:pStyle w:val="BodyText"/>
        <w:spacing w:before="10"/>
      </w:pPr>
    </w:p>
    <w:p>
      <w:pPr>
        <w:pStyle w:val="ListParagraph"/>
        <w:numPr>
          <w:ilvl w:val="2"/>
          <w:numId w:val="3"/>
        </w:numPr>
        <w:tabs>
          <w:tab w:pos="1102" w:val="left" w:leader="none"/>
        </w:tabs>
        <w:spacing w:line="230" w:lineRule="auto" w:before="1" w:after="0"/>
        <w:ind w:left="1102" w:right="165" w:hanging="360"/>
        <w:jc w:val="both"/>
        <w:rPr>
          <w:sz w:val="24"/>
        </w:rPr>
      </w:pPr>
      <w:r>
        <w:rPr>
          <w:sz w:val="24"/>
        </w:rPr>
        <w:t>The Consultant shall be responsible for office space, equipment, materials, accommodation, office requirements, and general transportation.</w:t>
      </w:r>
    </w:p>
    <w:p>
      <w:pPr>
        <w:pStyle w:val="BodyText"/>
        <w:spacing w:before="1"/>
      </w:pPr>
    </w:p>
    <w:p>
      <w:pPr>
        <w:pStyle w:val="ListParagraph"/>
        <w:numPr>
          <w:ilvl w:val="2"/>
          <w:numId w:val="3"/>
        </w:numPr>
        <w:tabs>
          <w:tab w:pos="1102" w:val="left" w:leader="none"/>
        </w:tabs>
        <w:spacing w:line="240" w:lineRule="auto" w:before="0" w:after="0"/>
        <w:ind w:left="1102" w:right="0" w:hanging="360"/>
        <w:jc w:val="both"/>
        <w:rPr>
          <w:sz w:val="24"/>
        </w:rPr>
      </w:pPr>
      <w:r>
        <w:rPr>
          <w:sz w:val="24"/>
        </w:rPr>
        <w:t>Engagement</w:t>
      </w:r>
      <w:r>
        <w:rPr>
          <w:spacing w:val="-3"/>
          <w:sz w:val="24"/>
        </w:rPr>
        <w:t> </w:t>
      </w:r>
      <w:r>
        <w:rPr>
          <w:sz w:val="24"/>
        </w:rPr>
        <w:t>of</w:t>
      </w:r>
      <w:r>
        <w:rPr>
          <w:spacing w:val="-1"/>
          <w:sz w:val="24"/>
        </w:rPr>
        <w:t> </w:t>
      </w:r>
      <w:r>
        <w:rPr>
          <w:sz w:val="24"/>
        </w:rPr>
        <w:t>resources</w:t>
      </w:r>
      <w:r>
        <w:rPr>
          <w:spacing w:val="1"/>
          <w:sz w:val="24"/>
        </w:rPr>
        <w:t> </w:t>
      </w:r>
      <w:r>
        <w:rPr>
          <w:sz w:val="24"/>
        </w:rPr>
        <w:t>necessary</w:t>
      </w:r>
      <w:r>
        <w:rPr>
          <w:spacing w:val="-5"/>
          <w:sz w:val="24"/>
        </w:rPr>
        <w:t> </w:t>
      </w:r>
      <w:r>
        <w:rPr>
          <w:sz w:val="24"/>
        </w:rPr>
        <w:t>to</w:t>
      </w:r>
      <w:r>
        <w:rPr>
          <w:spacing w:val="-1"/>
          <w:sz w:val="24"/>
        </w:rPr>
        <w:t> </w:t>
      </w:r>
      <w:r>
        <w:rPr>
          <w:sz w:val="24"/>
        </w:rPr>
        <w:t>undertake</w:t>
      </w:r>
      <w:r>
        <w:rPr>
          <w:spacing w:val="-1"/>
          <w:sz w:val="24"/>
        </w:rPr>
        <w:t> </w:t>
      </w:r>
      <w:r>
        <w:rPr>
          <w:sz w:val="24"/>
        </w:rPr>
        <w:t>the</w:t>
      </w:r>
      <w:r>
        <w:rPr>
          <w:spacing w:val="-1"/>
          <w:sz w:val="24"/>
        </w:rPr>
        <w:t> </w:t>
      </w:r>
      <w:r>
        <w:rPr>
          <w:spacing w:val="-2"/>
          <w:sz w:val="24"/>
        </w:rPr>
        <w:t>services.</w:t>
      </w:r>
    </w:p>
    <w:p>
      <w:pPr>
        <w:pStyle w:val="ListParagraph"/>
        <w:numPr>
          <w:ilvl w:val="2"/>
          <w:numId w:val="3"/>
        </w:numPr>
        <w:tabs>
          <w:tab w:pos="1102" w:val="left" w:leader="none"/>
        </w:tabs>
        <w:spacing w:line="230" w:lineRule="auto" w:before="271" w:after="0"/>
        <w:ind w:left="1102" w:right="165" w:hanging="360"/>
        <w:jc w:val="both"/>
        <w:rPr>
          <w:sz w:val="24"/>
        </w:rPr>
      </w:pPr>
      <w:r>
        <w:rPr>
          <w:sz w:val="24"/>
        </w:rPr>
        <w:t>Execution</w:t>
      </w:r>
      <w:r>
        <w:rPr>
          <w:spacing w:val="-3"/>
          <w:sz w:val="24"/>
        </w:rPr>
        <w:t> </w:t>
      </w:r>
      <w:r>
        <w:rPr>
          <w:sz w:val="24"/>
        </w:rPr>
        <w:t>of</w:t>
      </w:r>
      <w:r>
        <w:rPr>
          <w:spacing w:val="-4"/>
          <w:sz w:val="24"/>
        </w:rPr>
        <w:t> </w:t>
      </w:r>
      <w:r>
        <w:rPr>
          <w:sz w:val="24"/>
        </w:rPr>
        <w:t>services</w:t>
      </w:r>
      <w:r>
        <w:rPr>
          <w:spacing w:val="-3"/>
          <w:sz w:val="24"/>
        </w:rPr>
        <w:t> </w:t>
      </w:r>
      <w:r>
        <w:rPr>
          <w:sz w:val="24"/>
        </w:rPr>
        <w:t>in</w:t>
      </w:r>
      <w:r>
        <w:rPr>
          <w:spacing w:val="-1"/>
          <w:sz w:val="24"/>
        </w:rPr>
        <w:t> </w:t>
      </w:r>
      <w:r>
        <w:rPr>
          <w:sz w:val="24"/>
        </w:rPr>
        <w:t>accordance</w:t>
      </w:r>
      <w:r>
        <w:rPr>
          <w:spacing w:val="-4"/>
          <w:sz w:val="24"/>
        </w:rPr>
        <w:t> </w:t>
      </w:r>
      <w:r>
        <w:rPr>
          <w:sz w:val="24"/>
        </w:rPr>
        <w:t>with</w:t>
      </w:r>
      <w:r>
        <w:rPr>
          <w:spacing w:val="-3"/>
          <w:sz w:val="24"/>
        </w:rPr>
        <w:t> </w:t>
      </w:r>
      <w:r>
        <w:rPr>
          <w:sz w:val="24"/>
        </w:rPr>
        <w:t>the</w:t>
      </w:r>
      <w:r>
        <w:rPr>
          <w:spacing w:val="-4"/>
          <w:sz w:val="24"/>
        </w:rPr>
        <w:t> </w:t>
      </w:r>
      <w:r>
        <w:rPr>
          <w:sz w:val="24"/>
        </w:rPr>
        <w:t>laws,</w:t>
      </w:r>
      <w:r>
        <w:rPr>
          <w:spacing w:val="-3"/>
          <w:sz w:val="24"/>
        </w:rPr>
        <w:t> </w:t>
      </w:r>
      <w:r>
        <w:rPr>
          <w:sz w:val="24"/>
        </w:rPr>
        <w:t>customs</w:t>
      </w:r>
      <w:r>
        <w:rPr>
          <w:spacing w:val="-3"/>
          <w:sz w:val="24"/>
        </w:rPr>
        <w:t> </w:t>
      </w:r>
      <w:r>
        <w:rPr>
          <w:sz w:val="24"/>
        </w:rPr>
        <w:t>and</w:t>
      </w:r>
      <w:r>
        <w:rPr>
          <w:spacing w:val="-3"/>
          <w:sz w:val="24"/>
        </w:rPr>
        <w:t> </w:t>
      </w:r>
      <w:r>
        <w:rPr>
          <w:sz w:val="24"/>
        </w:rPr>
        <w:t>practices</w:t>
      </w:r>
      <w:r>
        <w:rPr>
          <w:spacing w:val="-3"/>
          <w:sz w:val="24"/>
        </w:rPr>
        <w:t> </w:t>
      </w:r>
      <w:r>
        <w:rPr>
          <w:sz w:val="24"/>
        </w:rPr>
        <w:t>endorsed by the DOE and the GOSL by extension.</w:t>
      </w:r>
    </w:p>
    <w:p>
      <w:pPr>
        <w:pStyle w:val="BodyText"/>
        <w:spacing w:before="10"/>
      </w:pPr>
    </w:p>
    <w:p>
      <w:pPr>
        <w:pStyle w:val="ListParagraph"/>
        <w:numPr>
          <w:ilvl w:val="2"/>
          <w:numId w:val="3"/>
        </w:numPr>
        <w:tabs>
          <w:tab w:pos="1102" w:val="left" w:leader="none"/>
        </w:tabs>
        <w:spacing w:line="230" w:lineRule="auto" w:before="0" w:after="0"/>
        <w:ind w:left="1102" w:right="165" w:hanging="360"/>
        <w:jc w:val="both"/>
        <w:rPr>
          <w:sz w:val="24"/>
        </w:rPr>
      </w:pPr>
      <w:r>
        <w:rPr>
          <w:sz w:val="24"/>
        </w:rPr>
        <w:t>Commitment to treat with utmost confidentiality, all information and materials gathered</w:t>
      </w:r>
      <w:r>
        <w:rPr>
          <w:spacing w:val="-15"/>
          <w:sz w:val="24"/>
        </w:rPr>
        <w:t> </w:t>
      </w:r>
      <w:r>
        <w:rPr>
          <w:sz w:val="24"/>
        </w:rPr>
        <w:t>and</w:t>
      </w:r>
      <w:r>
        <w:rPr>
          <w:spacing w:val="-15"/>
          <w:sz w:val="24"/>
        </w:rPr>
        <w:t> </w:t>
      </w:r>
      <w:r>
        <w:rPr>
          <w:sz w:val="24"/>
        </w:rPr>
        <w:t>used</w:t>
      </w:r>
      <w:r>
        <w:rPr>
          <w:spacing w:val="-13"/>
          <w:sz w:val="24"/>
        </w:rPr>
        <w:t> </w:t>
      </w:r>
      <w:r>
        <w:rPr>
          <w:sz w:val="24"/>
        </w:rPr>
        <w:t>relating</w:t>
      </w:r>
      <w:r>
        <w:rPr>
          <w:spacing w:val="-15"/>
          <w:sz w:val="24"/>
        </w:rPr>
        <w:t> </w:t>
      </w:r>
      <w:r>
        <w:rPr>
          <w:sz w:val="24"/>
        </w:rPr>
        <w:t>to</w:t>
      </w:r>
      <w:r>
        <w:rPr>
          <w:spacing w:val="-15"/>
          <w:sz w:val="24"/>
        </w:rPr>
        <w:t> </w:t>
      </w:r>
      <w:r>
        <w:rPr>
          <w:sz w:val="24"/>
        </w:rPr>
        <w:t>this</w:t>
      </w:r>
      <w:r>
        <w:rPr>
          <w:spacing w:val="-15"/>
          <w:sz w:val="24"/>
        </w:rPr>
        <w:t> </w:t>
      </w:r>
      <w:r>
        <w:rPr>
          <w:sz w:val="24"/>
        </w:rPr>
        <w:t>engagement</w:t>
      </w:r>
      <w:r>
        <w:rPr>
          <w:spacing w:val="-15"/>
          <w:sz w:val="24"/>
        </w:rPr>
        <w:t> </w:t>
      </w:r>
      <w:r>
        <w:rPr>
          <w:sz w:val="24"/>
        </w:rPr>
        <w:t>or</w:t>
      </w:r>
      <w:r>
        <w:rPr>
          <w:spacing w:val="-14"/>
          <w:sz w:val="24"/>
        </w:rPr>
        <w:t> </w:t>
      </w:r>
      <w:r>
        <w:rPr>
          <w:sz w:val="24"/>
        </w:rPr>
        <w:t>the</w:t>
      </w:r>
      <w:r>
        <w:rPr>
          <w:spacing w:val="-15"/>
          <w:sz w:val="24"/>
        </w:rPr>
        <w:t> </w:t>
      </w:r>
      <w:r>
        <w:rPr>
          <w:sz w:val="24"/>
        </w:rPr>
        <w:t>Client’s</w:t>
      </w:r>
      <w:r>
        <w:rPr>
          <w:spacing w:val="-15"/>
          <w:sz w:val="24"/>
        </w:rPr>
        <w:t> </w:t>
      </w:r>
      <w:r>
        <w:rPr>
          <w:sz w:val="24"/>
        </w:rPr>
        <w:t>business</w:t>
      </w:r>
      <w:r>
        <w:rPr>
          <w:spacing w:val="-15"/>
          <w:sz w:val="24"/>
        </w:rPr>
        <w:t> </w:t>
      </w:r>
      <w:r>
        <w:rPr>
          <w:sz w:val="24"/>
        </w:rPr>
        <w:t>or</w:t>
      </w:r>
      <w:r>
        <w:rPr>
          <w:spacing w:val="-15"/>
          <w:sz w:val="24"/>
        </w:rPr>
        <w:t> </w:t>
      </w:r>
      <w:r>
        <w:rPr>
          <w:sz w:val="24"/>
        </w:rPr>
        <w:t>operations.</w:t>
      </w:r>
    </w:p>
    <w:p>
      <w:pPr>
        <w:pStyle w:val="BodyText"/>
        <w:spacing w:before="11"/>
      </w:pPr>
    </w:p>
    <w:p>
      <w:pPr>
        <w:pStyle w:val="ListParagraph"/>
        <w:numPr>
          <w:ilvl w:val="2"/>
          <w:numId w:val="3"/>
        </w:numPr>
        <w:tabs>
          <w:tab w:pos="1103" w:val="left" w:leader="none"/>
        </w:tabs>
        <w:spacing w:line="230" w:lineRule="auto" w:before="0" w:after="0"/>
        <w:ind w:left="1103" w:right="161" w:hanging="360"/>
        <w:jc w:val="both"/>
        <w:rPr>
          <w:sz w:val="24"/>
        </w:rPr>
      </w:pPr>
      <w:r>
        <w:rPr>
          <w:sz w:val="24"/>
        </w:rPr>
        <w:t>Maintain regular communication with the PIU to ensure the timely and quality completion of the aforementioned deliverables.</w:t>
      </w:r>
    </w:p>
    <w:p>
      <w:pPr>
        <w:pStyle w:val="BodyText"/>
      </w:pPr>
    </w:p>
    <w:p>
      <w:pPr>
        <w:pStyle w:val="BodyText"/>
        <w:spacing w:before="6"/>
      </w:pPr>
    </w:p>
    <w:p>
      <w:pPr>
        <w:pStyle w:val="Heading1"/>
        <w:tabs>
          <w:tab w:pos="742" w:val="left" w:leader="none"/>
        </w:tabs>
        <w:jc w:val="left"/>
      </w:pPr>
      <w:r>
        <w:rPr>
          <w:spacing w:val="-4"/>
        </w:rPr>
        <w:t>VIII</w:t>
      </w:r>
      <w:r>
        <w:rPr/>
        <w:tab/>
        <w:t>Evaluation</w:t>
      </w:r>
      <w:r>
        <w:rPr>
          <w:spacing w:val="-2"/>
        </w:rPr>
        <w:t> Criteria:</w:t>
      </w:r>
    </w:p>
    <w:p>
      <w:pPr>
        <w:pStyle w:val="BodyText"/>
        <w:spacing w:before="271"/>
        <w:ind w:left="23"/>
        <w:jc w:val="both"/>
      </w:pPr>
      <w:r>
        <w:rPr/>
        <w:t>The</w:t>
      </w:r>
      <w:r>
        <w:rPr>
          <w:spacing w:val="-14"/>
        </w:rPr>
        <w:t> </w:t>
      </w:r>
      <w:r>
        <w:rPr/>
        <w:t>Consultant</w:t>
      </w:r>
      <w:r>
        <w:rPr>
          <w:spacing w:val="-9"/>
        </w:rPr>
        <w:t> </w:t>
      </w:r>
      <w:r>
        <w:rPr/>
        <w:t>shall</w:t>
      </w:r>
      <w:r>
        <w:rPr>
          <w:spacing w:val="-12"/>
        </w:rPr>
        <w:t> </w:t>
      </w:r>
      <w:r>
        <w:rPr/>
        <w:t>be</w:t>
      </w:r>
      <w:r>
        <w:rPr>
          <w:spacing w:val="-11"/>
        </w:rPr>
        <w:t> </w:t>
      </w:r>
      <w:r>
        <w:rPr/>
        <w:t>selected</w:t>
      </w:r>
      <w:r>
        <w:rPr>
          <w:spacing w:val="-10"/>
        </w:rPr>
        <w:t> </w:t>
      </w:r>
      <w:r>
        <w:rPr/>
        <w:t>based</w:t>
      </w:r>
      <w:r>
        <w:rPr>
          <w:spacing w:val="-10"/>
        </w:rPr>
        <w:t> </w:t>
      </w:r>
      <w:r>
        <w:rPr/>
        <w:t>on</w:t>
      </w:r>
      <w:r>
        <w:rPr>
          <w:spacing w:val="-10"/>
        </w:rPr>
        <w:t> </w:t>
      </w:r>
      <w:r>
        <w:rPr/>
        <w:t>the</w:t>
      </w:r>
      <w:r>
        <w:rPr>
          <w:spacing w:val="-11"/>
        </w:rPr>
        <w:t> </w:t>
      </w:r>
      <w:r>
        <w:rPr/>
        <w:t>consultant</w:t>
      </w:r>
      <w:r>
        <w:rPr>
          <w:spacing w:val="-9"/>
        </w:rPr>
        <w:t> </w:t>
      </w:r>
      <w:r>
        <w:rPr/>
        <w:t>qualification</w:t>
      </w:r>
      <w:r>
        <w:rPr>
          <w:spacing w:val="-10"/>
        </w:rPr>
        <w:t> </w:t>
      </w:r>
      <w:r>
        <w:rPr/>
        <w:t>selection</w:t>
      </w:r>
      <w:r>
        <w:rPr>
          <w:spacing w:val="-10"/>
        </w:rPr>
        <w:t> </w:t>
      </w:r>
      <w:r>
        <w:rPr/>
        <w:t>(CQS)</w:t>
      </w:r>
      <w:r>
        <w:rPr>
          <w:spacing w:val="-10"/>
        </w:rPr>
        <w:t> </w:t>
      </w:r>
      <w:r>
        <w:rPr>
          <w:spacing w:val="-2"/>
        </w:rPr>
        <w:t>method.</w:t>
      </w:r>
    </w:p>
    <w:sectPr>
      <w:pgSz w:w="11910" w:h="16840"/>
      <w:pgMar w:header="713" w:footer="690" w:top="1340" w:bottom="8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6864">
              <wp:simplePos x="0" y="0"/>
              <wp:positionH relativeFrom="page">
                <wp:posOffset>896111</wp:posOffset>
              </wp:positionH>
              <wp:positionV relativeFrom="page">
                <wp:posOffset>10076674</wp:posOffset>
              </wp:positionV>
              <wp:extent cx="576834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68340" cy="6350"/>
                      </a:xfrm>
                      <a:custGeom>
                        <a:avLst/>
                        <a:gdLst/>
                        <a:ahLst/>
                        <a:cxnLst/>
                        <a:rect l="l" t="t" r="r" b="b"/>
                        <a:pathLst>
                          <a:path w="5768340" h="6350">
                            <a:moveTo>
                              <a:pt x="5768340" y="0"/>
                            </a:moveTo>
                            <a:lnTo>
                              <a:pt x="0" y="0"/>
                            </a:lnTo>
                            <a:lnTo>
                              <a:pt x="0" y="6108"/>
                            </a:lnTo>
                            <a:lnTo>
                              <a:pt x="5768340" y="6108"/>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793.438965pt;width:454.2pt;height:.481pt;mso-position-horizontal-relative:page;mso-position-vertical-relative:page;z-index:-1591961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97376">
              <wp:simplePos x="0" y="0"/>
              <wp:positionH relativeFrom="page">
                <wp:posOffset>901700</wp:posOffset>
              </wp:positionH>
              <wp:positionV relativeFrom="page">
                <wp:posOffset>10085381</wp:posOffset>
              </wp:positionV>
              <wp:extent cx="444055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40555" cy="165735"/>
                      </a:xfrm>
                      <a:prstGeom prst="rect">
                        <a:avLst/>
                      </a:prstGeom>
                    </wps:spPr>
                    <wps:txbx>
                      <w:txbxContent>
                        <w:p>
                          <w:pPr>
                            <w:spacing w:before="10"/>
                            <w:ind w:left="20" w:right="0" w:firstLine="0"/>
                            <w:jc w:val="left"/>
                            <w:rPr>
                              <w:i/>
                              <w:sz w:val="20"/>
                            </w:rPr>
                          </w:pPr>
                          <w:r>
                            <w:rPr>
                              <w:i/>
                              <w:sz w:val="20"/>
                            </w:rPr>
                            <w:t>Technical</w:t>
                          </w:r>
                          <w:r>
                            <w:rPr>
                              <w:i/>
                              <w:spacing w:val="-8"/>
                              <w:sz w:val="20"/>
                            </w:rPr>
                            <w:t> </w:t>
                          </w:r>
                          <w:r>
                            <w:rPr>
                              <w:i/>
                              <w:sz w:val="20"/>
                            </w:rPr>
                            <w:t>Capacity</w:t>
                          </w:r>
                          <w:r>
                            <w:rPr>
                              <w:i/>
                              <w:spacing w:val="-7"/>
                              <w:sz w:val="20"/>
                            </w:rPr>
                            <w:t> </w:t>
                          </w:r>
                          <w:r>
                            <w:rPr>
                              <w:i/>
                              <w:sz w:val="20"/>
                            </w:rPr>
                            <w:t>Assessment,</w:t>
                          </w:r>
                          <w:r>
                            <w:rPr>
                              <w:i/>
                              <w:spacing w:val="-6"/>
                              <w:sz w:val="20"/>
                            </w:rPr>
                            <w:t> </w:t>
                          </w:r>
                          <w:r>
                            <w:rPr>
                              <w:i/>
                              <w:sz w:val="20"/>
                            </w:rPr>
                            <w:t>Action</w:t>
                          </w:r>
                          <w:r>
                            <w:rPr>
                              <w:i/>
                              <w:spacing w:val="-6"/>
                              <w:sz w:val="20"/>
                            </w:rPr>
                            <w:t> </w:t>
                          </w:r>
                          <w:r>
                            <w:rPr>
                              <w:i/>
                              <w:sz w:val="20"/>
                            </w:rPr>
                            <w:t>Plan</w:t>
                          </w:r>
                          <w:r>
                            <w:rPr>
                              <w:i/>
                              <w:spacing w:val="-7"/>
                              <w:sz w:val="20"/>
                            </w:rPr>
                            <w:t> </w:t>
                          </w:r>
                          <w:r>
                            <w:rPr>
                              <w:i/>
                              <w:sz w:val="20"/>
                            </w:rPr>
                            <w:t>and</w:t>
                          </w:r>
                          <w:r>
                            <w:rPr>
                              <w:i/>
                              <w:spacing w:val="-6"/>
                              <w:sz w:val="20"/>
                            </w:rPr>
                            <w:t> </w:t>
                          </w:r>
                          <w:r>
                            <w:rPr>
                              <w:i/>
                              <w:sz w:val="20"/>
                            </w:rPr>
                            <w:t>Implementation</w:t>
                          </w:r>
                          <w:r>
                            <w:rPr>
                              <w:i/>
                              <w:spacing w:val="-6"/>
                              <w:sz w:val="20"/>
                            </w:rPr>
                            <w:t> </w:t>
                          </w:r>
                          <w:r>
                            <w:rPr>
                              <w:i/>
                              <w:sz w:val="20"/>
                            </w:rPr>
                            <w:t>of</w:t>
                          </w:r>
                          <w:r>
                            <w:rPr>
                              <w:i/>
                              <w:spacing w:val="-7"/>
                              <w:sz w:val="20"/>
                            </w:rPr>
                            <w:t> </w:t>
                          </w:r>
                          <w:r>
                            <w:rPr>
                              <w:i/>
                              <w:spacing w:val="-2"/>
                              <w:sz w:val="20"/>
                            </w:rPr>
                            <w:t>Recommendations</w:t>
                          </w:r>
                        </w:p>
                      </w:txbxContent>
                    </wps:txbx>
                    <wps:bodyPr wrap="square" lIns="0" tIns="0" rIns="0" bIns="0" rtlCol="0">
                      <a:noAutofit/>
                    </wps:bodyPr>
                  </wps:wsp>
                </a:graphicData>
              </a:graphic>
            </wp:anchor>
          </w:drawing>
        </mc:Choice>
        <mc:Fallback>
          <w:pict>
            <v:shape style="position:absolute;margin-left:71pt;margin-top:794.124512pt;width:349.65pt;height:13.05pt;mso-position-horizontal-relative:page;mso-position-vertical-relative:page;z-index:-15919104" type="#_x0000_t202" id="docshape4" filled="false" stroked="false">
              <v:textbox inset="0,0,0,0">
                <w:txbxContent>
                  <w:p>
                    <w:pPr>
                      <w:spacing w:before="10"/>
                      <w:ind w:left="20" w:right="0" w:firstLine="0"/>
                      <w:jc w:val="left"/>
                      <w:rPr>
                        <w:i/>
                        <w:sz w:val="20"/>
                      </w:rPr>
                    </w:pPr>
                    <w:r>
                      <w:rPr>
                        <w:i/>
                        <w:sz w:val="20"/>
                      </w:rPr>
                      <w:t>Technical</w:t>
                    </w:r>
                    <w:r>
                      <w:rPr>
                        <w:i/>
                        <w:spacing w:val="-8"/>
                        <w:sz w:val="20"/>
                      </w:rPr>
                      <w:t> </w:t>
                    </w:r>
                    <w:r>
                      <w:rPr>
                        <w:i/>
                        <w:sz w:val="20"/>
                      </w:rPr>
                      <w:t>Capacity</w:t>
                    </w:r>
                    <w:r>
                      <w:rPr>
                        <w:i/>
                        <w:spacing w:val="-7"/>
                        <w:sz w:val="20"/>
                      </w:rPr>
                      <w:t> </w:t>
                    </w:r>
                    <w:r>
                      <w:rPr>
                        <w:i/>
                        <w:sz w:val="20"/>
                      </w:rPr>
                      <w:t>Assessment,</w:t>
                    </w:r>
                    <w:r>
                      <w:rPr>
                        <w:i/>
                        <w:spacing w:val="-6"/>
                        <w:sz w:val="20"/>
                      </w:rPr>
                      <w:t> </w:t>
                    </w:r>
                    <w:r>
                      <w:rPr>
                        <w:i/>
                        <w:sz w:val="20"/>
                      </w:rPr>
                      <w:t>Action</w:t>
                    </w:r>
                    <w:r>
                      <w:rPr>
                        <w:i/>
                        <w:spacing w:val="-6"/>
                        <w:sz w:val="20"/>
                      </w:rPr>
                      <w:t> </w:t>
                    </w:r>
                    <w:r>
                      <w:rPr>
                        <w:i/>
                        <w:sz w:val="20"/>
                      </w:rPr>
                      <w:t>Plan</w:t>
                    </w:r>
                    <w:r>
                      <w:rPr>
                        <w:i/>
                        <w:spacing w:val="-7"/>
                        <w:sz w:val="20"/>
                      </w:rPr>
                      <w:t> </w:t>
                    </w:r>
                    <w:r>
                      <w:rPr>
                        <w:i/>
                        <w:sz w:val="20"/>
                      </w:rPr>
                      <w:t>and</w:t>
                    </w:r>
                    <w:r>
                      <w:rPr>
                        <w:i/>
                        <w:spacing w:val="-6"/>
                        <w:sz w:val="20"/>
                      </w:rPr>
                      <w:t> </w:t>
                    </w:r>
                    <w:r>
                      <w:rPr>
                        <w:i/>
                        <w:sz w:val="20"/>
                      </w:rPr>
                      <w:t>Implementation</w:t>
                    </w:r>
                    <w:r>
                      <w:rPr>
                        <w:i/>
                        <w:spacing w:val="-6"/>
                        <w:sz w:val="20"/>
                      </w:rPr>
                      <w:t> </w:t>
                    </w:r>
                    <w:r>
                      <w:rPr>
                        <w:i/>
                        <w:sz w:val="20"/>
                      </w:rPr>
                      <w:t>of</w:t>
                    </w:r>
                    <w:r>
                      <w:rPr>
                        <w:i/>
                        <w:spacing w:val="-7"/>
                        <w:sz w:val="20"/>
                      </w:rPr>
                      <w:t> </w:t>
                    </w:r>
                    <w:r>
                      <w:rPr>
                        <w:i/>
                        <w:spacing w:val="-2"/>
                        <w:sz w:val="20"/>
                      </w:rPr>
                      <w:t>Recommendations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5840">
              <wp:simplePos x="0" y="0"/>
              <wp:positionH relativeFrom="page">
                <wp:posOffset>896111</wp:posOffset>
              </wp:positionH>
              <wp:positionV relativeFrom="page">
                <wp:posOffset>609599</wp:posOffset>
              </wp:positionV>
              <wp:extent cx="576834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68340" cy="6350"/>
                      </a:xfrm>
                      <a:custGeom>
                        <a:avLst/>
                        <a:gdLst/>
                        <a:ahLst/>
                        <a:cxnLst/>
                        <a:rect l="l" t="t" r="r" b="b"/>
                        <a:pathLst>
                          <a:path w="5768340" h="6350">
                            <a:moveTo>
                              <a:pt x="5768340" y="0"/>
                            </a:moveTo>
                            <a:lnTo>
                              <a:pt x="0" y="0"/>
                            </a:lnTo>
                            <a:lnTo>
                              <a:pt x="0" y="6096"/>
                            </a:lnTo>
                            <a:lnTo>
                              <a:pt x="5768340" y="6096"/>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7.999985pt;width:454.2pt;height:.48pt;mso-position-horizontal-relative:page;mso-position-vertical-relative:page;z-index:-1592064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396352">
              <wp:simplePos x="0" y="0"/>
              <wp:positionH relativeFrom="page">
                <wp:posOffset>6544153</wp:posOffset>
              </wp:positionH>
              <wp:positionV relativeFrom="page">
                <wp:posOffset>439985</wp:posOffset>
              </wp:positionV>
              <wp:extent cx="15240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5.287659pt;margin-top:34.644493pt;width:12pt;height:13.05pt;mso-position-horizontal-relative:page;mso-position-vertical-relative:page;z-index:-15920128" type="#_x0000_t202" id="docshape2"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85" w:hanging="360"/>
      </w:pPr>
      <w:rPr>
        <w:rFonts w:hint="default"/>
        <w:lang w:val="en-US" w:eastAsia="en-US" w:bidi="ar-SA"/>
      </w:rPr>
    </w:lvl>
    <w:lvl w:ilvl="2">
      <w:start w:val="0"/>
      <w:numFmt w:val="bullet"/>
      <w:lvlText w:val="•"/>
      <w:lvlJc w:val="left"/>
      <w:pPr>
        <w:ind w:left="1751" w:hanging="360"/>
      </w:pPr>
      <w:rPr>
        <w:rFonts w:hint="default"/>
        <w:lang w:val="en-US" w:eastAsia="en-US" w:bidi="ar-SA"/>
      </w:rPr>
    </w:lvl>
    <w:lvl w:ilvl="3">
      <w:start w:val="0"/>
      <w:numFmt w:val="bullet"/>
      <w:lvlText w:val="•"/>
      <w:lvlJc w:val="left"/>
      <w:pPr>
        <w:ind w:left="2217" w:hanging="360"/>
      </w:pPr>
      <w:rPr>
        <w:rFonts w:hint="default"/>
        <w:lang w:val="en-US" w:eastAsia="en-US" w:bidi="ar-SA"/>
      </w:rPr>
    </w:lvl>
    <w:lvl w:ilvl="4">
      <w:start w:val="0"/>
      <w:numFmt w:val="bullet"/>
      <w:lvlText w:val="•"/>
      <w:lvlJc w:val="left"/>
      <w:pPr>
        <w:ind w:left="2683" w:hanging="360"/>
      </w:pPr>
      <w:rPr>
        <w:rFonts w:hint="default"/>
        <w:lang w:val="en-US" w:eastAsia="en-US" w:bidi="ar-SA"/>
      </w:rPr>
    </w:lvl>
    <w:lvl w:ilvl="5">
      <w:start w:val="0"/>
      <w:numFmt w:val="bullet"/>
      <w:lvlText w:val="•"/>
      <w:lvlJc w:val="left"/>
      <w:pPr>
        <w:ind w:left="3149" w:hanging="360"/>
      </w:pPr>
      <w:rPr>
        <w:rFonts w:hint="default"/>
        <w:lang w:val="en-US" w:eastAsia="en-US" w:bidi="ar-SA"/>
      </w:rPr>
    </w:lvl>
    <w:lvl w:ilvl="6">
      <w:start w:val="0"/>
      <w:numFmt w:val="bullet"/>
      <w:lvlText w:val="•"/>
      <w:lvlJc w:val="left"/>
      <w:pPr>
        <w:ind w:left="3615" w:hanging="360"/>
      </w:pPr>
      <w:rPr>
        <w:rFonts w:hint="default"/>
        <w:lang w:val="en-US" w:eastAsia="en-US" w:bidi="ar-SA"/>
      </w:rPr>
    </w:lvl>
    <w:lvl w:ilvl="7">
      <w:start w:val="0"/>
      <w:numFmt w:val="bullet"/>
      <w:lvlText w:val="•"/>
      <w:lvlJc w:val="left"/>
      <w:pPr>
        <w:ind w:left="4081" w:hanging="360"/>
      </w:pPr>
      <w:rPr>
        <w:rFonts w:hint="default"/>
        <w:lang w:val="en-US" w:eastAsia="en-US" w:bidi="ar-SA"/>
      </w:rPr>
    </w:lvl>
    <w:lvl w:ilvl="8">
      <w:start w:val="0"/>
      <w:numFmt w:val="bullet"/>
      <w:lvlText w:val="•"/>
      <w:lvlJc w:val="left"/>
      <w:pPr>
        <w:ind w:left="4547" w:hanging="360"/>
      </w:pPr>
      <w:rPr>
        <w:rFonts w:hint="default"/>
        <w:lang w:val="en-US" w:eastAsia="en-US" w:bidi="ar-SA"/>
      </w:rPr>
    </w:lvl>
  </w:abstractNum>
  <w:abstractNum w:abstractNumId="4">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85" w:hanging="360"/>
      </w:pPr>
      <w:rPr>
        <w:rFonts w:hint="default"/>
        <w:lang w:val="en-US" w:eastAsia="en-US" w:bidi="ar-SA"/>
      </w:rPr>
    </w:lvl>
    <w:lvl w:ilvl="2">
      <w:start w:val="0"/>
      <w:numFmt w:val="bullet"/>
      <w:lvlText w:val="•"/>
      <w:lvlJc w:val="left"/>
      <w:pPr>
        <w:ind w:left="1751" w:hanging="360"/>
      </w:pPr>
      <w:rPr>
        <w:rFonts w:hint="default"/>
        <w:lang w:val="en-US" w:eastAsia="en-US" w:bidi="ar-SA"/>
      </w:rPr>
    </w:lvl>
    <w:lvl w:ilvl="3">
      <w:start w:val="0"/>
      <w:numFmt w:val="bullet"/>
      <w:lvlText w:val="•"/>
      <w:lvlJc w:val="left"/>
      <w:pPr>
        <w:ind w:left="2217" w:hanging="360"/>
      </w:pPr>
      <w:rPr>
        <w:rFonts w:hint="default"/>
        <w:lang w:val="en-US" w:eastAsia="en-US" w:bidi="ar-SA"/>
      </w:rPr>
    </w:lvl>
    <w:lvl w:ilvl="4">
      <w:start w:val="0"/>
      <w:numFmt w:val="bullet"/>
      <w:lvlText w:val="•"/>
      <w:lvlJc w:val="left"/>
      <w:pPr>
        <w:ind w:left="2683" w:hanging="360"/>
      </w:pPr>
      <w:rPr>
        <w:rFonts w:hint="default"/>
        <w:lang w:val="en-US" w:eastAsia="en-US" w:bidi="ar-SA"/>
      </w:rPr>
    </w:lvl>
    <w:lvl w:ilvl="5">
      <w:start w:val="0"/>
      <w:numFmt w:val="bullet"/>
      <w:lvlText w:val="•"/>
      <w:lvlJc w:val="left"/>
      <w:pPr>
        <w:ind w:left="3149" w:hanging="360"/>
      </w:pPr>
      <w:rPr>
        <w:rFonts w:hint="default"/>
        <w:lang w:val="en-US" w:eastAsia="en-US" w:bidi="ar-SA"/>
      </w:rPr>
    </w:lvl>
    <w:lvl w:ilvl="6">
      <w:start w:val="0"/>
      <w:numFmt w:val="bullet"/>
      <w:lvlText w:val="•"/>
      <w:lvlJc w:val="left"/>
      <w:pPr>
        <w:ind w:left="3615" w:hanging="360"/>
      </w:pPr>
      <w:rPr>
        <w:rFonts w:hint="default"/>
        <w:lang w:val="en-US" w:eastAsia="en-US" w:bidi="ar-SA"/>
      </w:rPr>
    </w:lvl>
    <w:lvl w:ilvl="7">
      <w:start w:val="0"/>
      <w:numFmt w:val="bullet"/>
      <w:lvlText w:val="•"/>
      <w:lvlJc w:val="left"/>
      <w:pPr>
        <w:ind w:left="4081" w:hanging="360"/>
      </w:pPr>
      <w:rPr>
        <w:rFonts w:hint="default"/>
        <w:lang w:val="en-US" w:eastAsia="en-US" w:bidi="ar-SA"/>
      </w:rPr>
    </w:lvl>
    <w:lvl w:ilvl="8">
      <w:start w:val="0"/>
      <w:numFmt w:val="bullet"/>
      <w:lvlText w:val="•"/>
      <w:lvlJc w:val="left"/>
      <w:pPr>
        <w:ind w:left="4547" w:hanging="360"/>
      </w:pPr>
      <w:rPr>
        <w:rFonts w:hint="default"/>
        <w:lang w:val="en-US" w:eastAsia="en-US" w:bidi="ar-SA"/>
      </w:rPr>
    </w:lvl>
  </w:abstractNum>
  <w:abstractNum w:abstractNumId="3">
    <w:multiLevelType w:val="hybridMultilevel"/>
    <w:lvl w:ilvl="0">
      <w:start w:val="0"/>
      <w:numFmt w:val="bullet"/>
      <w:lvlText w:val="●"/>
      <w:lvlJc w:val="left"/>
      <w:pPr>
        <w:ind w:left="743" w:hanging="360"/>
      </w:pPr>
      <w:rPr>
        <w:rFonts w:hint="default" w:ascii="Calibri" w:hAnsi="Calibri" w:eastAsia="Calibri" w:cs="Calibri"/>
        <w:b w:val="0"/>
        <w:bCs w:val="0"/>
        <w:i w:val="0"/>
        <w:iCs w:val="0"/>
        <w:spacing w:val="0"/>
        <w:w w:val="100"/>
        <w:sz w:val="24"/>
        <w:szCs w:val="24"/>
        <w:lang w:val="en-US" w:eastAsia="en-US" w:bidi="ar-SA"/>
      </w:rPr>
    </w:lvl>
    <w:lvl w:ilvl="1">
      <w:start w:val="1"/>
      <w:numFmt w:val="lowerLetter"/>
      <w:lvlText w:val="%2."/>
      <w:lvlJc w:val="left"/>
      <w:pPr>
        <w:ind w:left="146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321" w:hanging="360"/>
      </w:pPr>
      <w:rPr>
        <w:rFonts w:hint="default"/>
        <w:lang w:val="en-US" w:eastAsia="en-US" w:bidi="ar-SA"/>
      </w:rPr>
    </w:lvl>
    <w:lvl w:ilvl="3">
      <w:start w:val="0"/>
      <w:numFmt w:val="bullet"/>
      <w:lvlText w:val="•"/>
      <w:lvlJc w:val="left"/>
      <w:pPr>
        <w:ind w:left="3183" w:hanging="360"/>
      </w:pPr>
      <w:rPr>
        <w:rFonts w:hint="default"/>
        <w:lang w:val="en-US" w:eastAsia="en-US" w:bidi="ar-SA"/>
      </w:rPr>
    </w:lvl>
    <w:lvl w:ilvl="4">
      <w:start w:val="0"/>
      <w:numFmt w:val="bullet"/>
      <w:lvlText w:val="•"/>
      <w:lvlJc w:val="left"/>
      <w:pPr>
        <w:ind w:left="4044"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68" w:hanging="360"/>
      </w:pPr>
      <w:rPr>
        <w:rFonts w:hint="default"/>
        <w:lang w:val="en-US" w:eastAsia="en-US" w:bidi="ar-SA"/>
      </w:rPr>
    </w:lvl>
    <w:lvl w:ilvl="7">
      <w:start w:val="0"/>
      <w:numFmt w:val="bullet"/>
      <w:lvlText w:val="•"/>
      <w:lvlJc w:val="left"/>
      <w:pPr>
        <w:ind w:left="6629"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2">
    <w:multiLevelType w:val="hybridMultilevel"/>
    <w:lvl w:ilvl="0">
      <w:start w:val="1"/>
      <w:numFmt w:val="lowerLetter"/>
      <w:lvlText w:val="%1."/>
      <w:lvlJc w:val="left"/>
      <w:pPr>
        <w:ind w:left="58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2"/>
      <w:numFmt w:val="upperRoman"/>
      <w:lvlText w:val="%2."/>
      <w:lvlJc w:val="left"/>
      <w:pPr>
        <w:ind w:left="110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1103" w:hanging="360"/>
      </w:pPr>
      <w:rPr>
        <w:rFonts w:hint="default" w:ascii="Calibri" w:hAnsi="Calibri" w:eastAsia="Calibri" w:cs="Calibri"/>
        <w:b w:val="0"/>
        <w:bCs w:val="0"/>
        <w:i w:val="0"/>
        <w:iCs w:val="0"/>
        <w:spacing w:val="0"/>
        <w:w w:val="100"/>
        <w:sz w:val="24"/>
        <w:szCs w:val="24"/>
        <w:lang w:val="en-US" w:eastAsia="en-US" w:bidi="ar-SA"/>
      </w:rPr>
    </w:lvl>
    <w:lvl w:ilvl="3">
      <w:start w:val="0"/>
      <w:numFmt w:val="bullet"/>
      <w:lvlText w:val="●"/>
      <w:lvlJc w:val="left"/>
      <w:pPr>
        <w:ind w:left="1643" w:hanging="720"/>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3533" w:hanging="720"/>
      </w:pPr>
      <w:rPr>
        <w:rFonts w:hint="default"/>
        <w:lang w:val="en-US" w:eastAsia="en-US" w:bidi="ar-SA"/>
      </w:rPr>
    </w:lvl>
    <w:lvl w:ilvl="5">
      <w:start w:val="0"/>
      <w:numFmt w:val="bullet"/>
      <w:lvlText w:val="•"/>
      <w:lvlJc w:val="left"/>
      <w:pPr>
        <w:ind w:left="4480" w:hanging="720"/>
      </w:pPr>
      <w:rPr>
        <w:rFonts w:hint="default"/>
        <w:lang w:val="en-US" w:eastAsia="en-US" w:bidi="ar-SA"/>
      </w:rPr>
    </w:lvl>
    <w:lvl w:ilvl="6">
      <w:start w:val="0"/>
      <w:numFmt w:val="bullet"/>
      <w:lvlText w:val="•"/>
      <w:lvlJc w:val="left"/>
      <w:pPr>
        <w:ind w:left="5427" w:hanging="720"/>
      </w:pPr>
      <w:rPr>
        <w:rFonts w:hint="default"/>
        <w:lang w:val="en-US" w:eastAsia="en-US" w:bidi="ar-SA"/>
      </w:rPr>
    </w:lvl>
    <w:lvl w:ilvl="7">
      <w:start w:val="0"/>
      <w:numFmt w:val="bullet"/>
      <w:lvlText w:val="•"/>
      <w:lvlJc w:val="left"/>
      <w:pPr>
        <w:ind w:left="6374" w:hanging="720"/>
      </w:pPr>
      <w:rPr>
        <w:rFonts w:hint="default"/>
        <w:lang w:val="en-US" w:eastAsia="en-US" w:bidi="ar-SA"/>
      </w:rPr>
    </w:lvl>
    <w:lvl w:ilvl="8">
      <w:start w:val="0"/>
      <w:numFmt w:val="bullet"/>
      <w:lvlText w:val="•"/>
      <w:lvlJc w:val="left"/>
      <w:pPr>
        <w:ind w:left="7320" w:hanging="720"/>
      </w:pPr>
      <w:rPr>
        <w:rFonts w:hint="default"/>
        <w:lang w:val="en-US" w:eastAsia="en-US" w:bidi="ar-SA"/>
      </w:rPr>
    </w:lvl>
  </w:abstractNum>
  <w:abstractNum w:abstractNumId="1">
    <w:multiLevelType w:val="hybridMultilevel"/>
    <w:lvl w:ilvl="0">
      <w:start w:val="1"/>
      <w:numFmt w:val="upperRoman"/>
      <w:lvlText w:val="%1."/>
      <w:lvlJc w:val="left"/>
      <w:pPr>
        <w:ind w:left="357" w:hanging="197"/>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933" w:hanging="29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234" w:hanging="293"/>
      </w:pPr>
      <w:rPr>
        <w:rFonts w:hint="default"/>
        <w:lang w:val="en-US" w:eastAsia="en-US" w:bidi="ar-SA"/>
      </w:rPr>
    </w:lvl>
    <w:lvl w:ilvl="3">
      <w:start w:val="0"/>
      <w:numFmt w:val="bullet"/>
      <w:lvlText w:val="•"/>
      <w:lvlJc w:val="left"/>
      <w:pPr>
        <w:ind w:left="1528" w:hanging="293"/>
      </w:pPr>
      <w:rPr>
        <w:rFonts w:hint="default"/>
        <w:lang w:val="en-US" w:eastAsia="en-US" w:bidi="ar-SA"/>
      </w:rPr>
    </w:lvl>
    <w:lvl w:ilvl="4">
      <w:start w:val="0"/>
      <w:numFmt w:val="bullet"/>
      <w:lvlText w:val="•"/>
      <w:lvlJc w:val="left"/>
      <w:pPr>
        <w:ind w:left="1823" w:hanging="293"/>
      </w:pPr>
      <w:rPr>
        <w:rFonts w:hint="default"/>
        <w:lang w:val="en-US" w:eastAsia="en-US" w:bidi="ar-SA"/>
      </w:rPr>
    </w:lvl>
    <w:lvl w:ilvl="5">
      <w:start w:val="0"/>
      <w:numFmt w:val="bullet"/>
      <w:lvlText w:val="•"/>
      <w:lvlJc w:val="left"/>
      <w:pPr>
        <w:ind w:left="2117" w:hanging="293"/>
      </w:pPr>
      <w:rPr>
        <w:rFonts w:hint="default"/>
        <w:lang w:val="en-US" w:eastAsia="en-US" w:bidi="ar-SA"/>
      </w:rPr>
    </w:lvl>
    <w:lvl w:ilvl="6">
      <w:start w:val="0"/>
      <w:numFmt w:val="bullet"/>
      <w:lvlText w:val="•"/>
      <w:lvlJc w:val="left"/>
      <w:pPr>
        <w:ind w:left="2412" w:hanging="293"/>
      </w:pPr>
      <w:rPr>
        <w:rFonts w:hint="default"/>
        <w:lang w:val="en-US" w:eastAsia="en-US" w:bidi="ar-SA"/>
      </w:rPr>
    </w:lvl>
    <w:lvl w:ilvl="7">
      <w:start w:val="0"/>
      <w:numFmt w:val="bullet"/>
      <w:lvlText w:val="•"/>
      <w:lvlJc w:val="left"/>
      <w:pPr>
        <w:ind w:left="2706" w:hanging="293"/>
      </w:pPr>
      <w:rPr>
        <w:rFonts w:hint="default"/>
        <w:lang w:val="en-US" w:eastAsia="en-US" w:bidi="ar-SA"/>
      </w:rPr>
    </w:lvl>
    <w:lvl w:ilvl="8">
      <w:start w:val="0"/>
      <w:numFmt w:val="bullet"/>
      <w:lvlText w:val="•"/>
      <w:lvlJc w:val="left"/>
      <w:pPr>
        <w:ind w:left="3001" w:hanging="293"/>
      </w:pPr>
      <w:rPr>
        <w:rFonts w:hint="default"/>
        <w:lang w:val="en-US" w:eastAsia="en-US" w:bidi="ar-SA"/>
      </w:rPr>
    </w:lvl>
  </w:abstractNum>
  <w:abstractNum w:abstractNumId="0">
    <w:multiLevelType w:val="hybridMultilevel"/>
    <w:lvl w:ilvl="0">
      <w:start w:val="1"/>
      <w:numFmt w:val="upperRoman"/>
      <w:lvlText w:val="%1."/>
      <w:lvlJc w:val="left"/>
      <w:pPr>
        <w:ind w:left="1403" w:hanging="10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decimal"/>
      <w:lvlText w:val="%2."/>
      <w:lvlJc w:val="left"/>
      <w:pPr>
        <w:ind w:left="74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46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429" w:hanging="360"/>
      </w:pPr>
      <w:rPr>
        <w:rFonts w:hint="default"/>
        <w:lang w:val="en-US" w:eastAsia="en-US" w:bidi="ar-SA"/>
      </w:rPr>
    </w:lvl>
    <w:lvl w:ilvl="4">
      <w:start w:val="0"/>
      <w:numFmt w:val="bullet"/>
      <w:lvlText w:val="•"/>
      <w:lvlJc w:val="left"/>
      <w:pPr>
        <w:ind w:left="3398"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337" w:hanging="360"/>
      </w:pPr>
      <w:rPr>
        <w:rFonts w:hint="default"/>
        <w:lang w:val="en-US" w:eastAsia="en-US" w:bidi="ar-SA"/>
      </w:rPr>
    </w:lvl>
    <w:lvl w:ilvl="7">
      <w:start w:val="0"/>
      <w:numFmt w:val="bullet"/>
      <w:lvlText w:val="•"/>
      <w:lvlJc w:val="left"/>
      <w:pPr>
        <w:ind w:left="6306" w:hanging="360"/>
      </w:pPr>
      <w:rPr>
        <w:rFonts w:hint="default"/>
        <w:lang w:val="en-US" w:eastAsia="en-US" w:bidi="ar-SA"/>
      </w:rPr>
    </w:lvl>
    <w:lvl w:ilvl="8">
      <w:start w:val="0"/>
      <w:numFmt w:val="bullet"/>
      <w:lvlText w:val="•"/>
      <w:lvlJc w:val="left"/>
      <w:pPr>
        <w:ind w:left="7275"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02"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Siarhei Prozarau</dc:creator>
  <dc:description/>
  <dcterms:created xsi:type="dcterms:W3CDTF">2025-01-28T17:21:12Z</dcterms:created>
  <dcterms:modified xsi:type="dcterms:W3CDTF">2025-01-28T17:21:12Z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Acrobat PDFMaker 24 for Word</vt:lpwstr>
  </property>
  <property fmtid="{D5CDD505-2E9C-101B-9397-08002B2CF9AE}" pid="4" name="LastSaved">
    <vt:filetime>2025-01-28T00:00:00Z</vt:filetime>
  </property>
  <property fmtid="{D5CDD505-2E9C-101B-9397-08002B2CF9AE}" pid="5" name="Producer">
    <vt:lpwstr>Adobe PDF Library 24.2.121</vt:lpwstr>
  </property>
  <property fmtid="{D5CDD505-2E9C-101B-9397-08002B2CF9AE}" pid="6" name="SourceModified">
    <vt:lpwstr>D:20250123193101</vt:lpwstr>
  </property>
</Properties>
</file>